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27" w:rsidP="00502727" w:rsidRDefault="00502727">
      <w:pPr>
        <w:autoSpaceDE w:val="0"/>
        <w:autoSpaceDN w:val="0"/>
        <w:adjustRightInd w:val="0"/>
        <w:spacing w:after="0" w:line="240" w:lineRule="auto"/>
        <w:jc w:val="right"/>
        <w:rPr>
          <w:rFonts w:cs="Arial Black"/>
          <w:b/>
          <w:bCs/>
          <w:noProof/>
          <w:color w:val="000000"/>
          <w:sz w:val="40"/>
          <w:szCs w:val="40"/>
          <w:lang w:eastAsia="en-GB"/>
        </w:rPr>
      </w:pPr>
      <w:r>
        <w:rPr>
          <w:rFonts w:cs="Arial Black"/>
          <w:b/>
          <w:bCs/>
          <w:noProof/>
          <w:color w:val="000000"/>
          <w:sz w:val="40"/>
          <w:szCs w:val="40"/>
          <w:lang w:eastAsia="en-GB"/>
        </w:rPr>
        <w:drawing>
          <wp:inline distT="0" distB="0" distL="0" distR="0">
            <wp:extent cx="2110740" cy="810524"/>
            <wp:effectExtent l="0" t="0" r="381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S Logo wels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477" cy="81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53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 Black"/>
          <w:b/>
          <w:bCs/>
          <w:color w:val="000000"/>
          <w:sz w:val="40"/>
          <w:szCs w:val="40"/>
        </w:rPr>
      </w:pPr>
      <w:proofErr w:type="spellStart"/>
      <w:r w:rsidRPr="0053710B">
        <w:rPr>
          <w:rFonts w:cs="Arial Black"/>
          <w:b/>
          <w:bCs/>
          <w:color w:val="000000"/>
          <w:sz w:val="40"/>
          <w:szCs w:val="40"/>
        </w:rPr>
        <w:t>Diogelwch</w:t>
      </w:r>
      <w:proofErr w:type="spellEnd"/>
      <w:r w:rsidRPr="0053710B">
        <w:rPr>
          <w:rFonts w:cs="Arial Black"/>
          <w:b/>
          <w:bCs/>
          <w:color w:val="000000"/>
          <w:sz w:val="40"/>
          <w:szCs w:val="40"/>
        </w:rPr>
        <w:t xml:space="preserve"> </w:t>
      </w:r>
      <w:proofErr w:type="spellStart"/>
      <w:r w:rsidRPr="0053710B">
        <w:rPr>
          <w:rFonts w:cs="Arial Black"/>
          <w:b/>
          <w:bCs/>
          <w:color w:val="000000"/>
          <w:sz w:val="40"/>
          <w:szCs w:val="40"/>
        </w:rPr>
        <w:t>Bwyd</w:t>
      </w:r>
      <w:proofErr w:type="spellEnd"/>
      <w:r w:rsidRPr="0053710B">
        <w:rPr>
          <w:rFonts w:cs="Arial Black"/>
          <w:b/>
          <w:bCs/>
          <w:color w:val="000000"/>
          <w:sz w:val="40"/>
          <w:szCs w:val="40"/>
        </w:rPr>
        <w:t xml:space="preserve"> </w:t>
      </w:r>
      <w:proofErr w:type="spellStart"/>
      <w:r w:rsidRPr="0053710B">
        <w:rPr>
          <w:rFonts w:cs="Arial Black"/>
          <w:b/>
          <w:bCs/>
          <w:color w:val="000000"/>
          <w:sz w:val="40"/>
          <w:szCs w:val="40"/>
        </w:rPr>
        <w:t>mewn</w:t>
      </w:r>
      <w:proofErr w:type="spellEnd"/>
      <w:r w:rsidRPr="0053710B">
        <w:rPr>
          <w:rFonts w:cs="Arial Black"/>
          <w:b/>
          <w:bCs/>
          <w:color w:val="000000"/>
          <w:sz w:val="40"/>
          <w:szCs w:val="40"/>
        </w:rPr>
        <w:t xml:space="preserve"> </w:t>
      </w:r>
      <w:proofErr w:type="spellStart"/>
      <w:r w:rsidRPr="0053710B">
        <w:rPr>
          <w:rFonts w:cs="Arial Black"/>
          <w:b/>
          <w:bCs/>
          <w:color w:val="000000"/>
          <w:sz w:val="40"/>
          <w:szCs w:val="40"/>
        </w:rPr>
        <w:t>Arlwyo</w:t>
      </w:r>
      <w:proofErr w:type="spellEnd"/>
      <w:r w:rsidRPr="0053710B">
        <w:rPr>
          <w:rFonts w:cs="Arial Black"/>
          <w:b/>
          <w:bCs/>
          <w:color w:val="000000"/>
          <w:sz w:val="40"/>
          <w:szCs w:val="40"/>
        </w:rPr>
        <w:t xml:space="preserve"> </w:t>
      </w:r>
      <w:bookmarkStart w:name="_GoBack" w:id="0"/>
      <w:bookmarkEnd w:id="0"/>
    </w:p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 Black"/>
          <w:b/>
          <w:bCs/>
          <w:color w:val="000000"/>
          <w:sz w:val="40"/>
          <w:szCs w:val="40"/>
        </w:rPr>
      </w:pPr>
      <w:r w:rsidRPr="0053710B">
        <w:rPr>
          <w:rFonts w:cs="Arial Black"/>
          <w:b/>
          <w:bCs/>
          <w:color w:val="000000"/>
          <w:sz w:val="40"/>
          <w:szCs w:val="40"/>
        </w:rPr>
        <w:t>(</w:t>
      </w:r>
      <w:proofErr w:type="spellStart"/>
      <w:r w:rsidRPr="0053710B">
        <w:rPr>
          <w:rFonts w:cs="Arial Black"/>
          <w:b/>
          <w:bCs/>
          <w:color w:val="000000"/>
          <w:sz w:val="40"/>
          <w:szCs w:val="40"/>
        </w:rPr>
        <w:t>Dyfarniad</w:t>
      </w:r>
      <w:proofErr w:type="spellEnd"/>
      <w:r w:rsidRPr="0053710B">
        <w:rPr>
          <w:rFonts w:cs="Arial Black"/>
          <w:b/>
          <w:bCs/>
          <w:color w:val="000000"/>
          <w:sz w:val="40"/>
          <w:szCs w:val="40"/>
        </w:rPr>
        <w:t xml:space="preserve"> </w:t>
      </w:r>
      <w:proofErr w:type="spellStart"/>
      <w:r w:rsidRPr="0053710B">
        <w:rPr>
          <w:rFonts w:cs="Arial Black"/>
          <w:b/>
          <w:bCs/>
          <w:color w:val="000000"/>
          <w:sz w:val="40"/>
          <w:szCs w:val="40"/>
        </w:rPr>
        <w:t>Lefel</w:t>
      </w:r>
      <w:proofErr w:type="spellEnd"/>
      <w:r w:rsidRPr="0053710B">
        <w:rPr>
          <w:rFonts w:cs="Arial Black"/>
          <w:b/>
          <w:bCs/>
          <w:color w:val="000000"/>
          <w:sz w:val="40"/>
          <w:szCs w:val="40"/>
        </w:rPr>
        <w:t xml:space="preserve"> 2)</w:t>
      </w:r>
      <w:r w:rsidRPr="00020539" w:rsidR="00020539">
        <w:rPr>
          <w:rFonts w:cs="Arial Black"/>
          <w:b/>
          <w:bCs/>
          <w:color w:val="000000"/>
          <w:sz w:val="40"/>
          <w:szCs w:val="40"/>
        </w:rPr>
        <w:t xml:space="preserve"> </w:t>
      </w:r>
    </w:p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 Black"/>
          <w:b/>
          <w:bCs/>
          <w:color w:val="808080"/>
          <w:sz w:val="20"/>
          <w:szCs w:val="20"/>
        </w:rPr>
      </w:pPr>
    </w:p>
    <w:p w:rsidRPr="00440FED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 Black"/>
          <w:b/>
          <w:bCs/>
          <w:color w:val="7F7F7F" w:themeColor="text1" w:themeTint="80"/>
          <w:sz w:val="32"/>
          <w:szCs w:val="32"/>
        </w:rPr>
      </w:pPr>
      <w:proofErr w:type="spellStart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>Maes</w:t>
      </w:r>
      <w:proofErr w:type="spellEnd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 xml:space="preserve"> </w:t>
      </w:r>
      <w:proofErr w:type="spellStart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>Llafur</w:t>
      </w:r>
      <w:proofErr w:type="spellEnd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 xml:space="preserve"> a </w:t>
      </w:r>
      <w:proofErr w:type="spellStart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>Gwybodaeth</w:t>
      </w:r>
      <w:proofErr w:type="spellEnd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 xml:space="preserve"> </w:t>
      </w:r>
      <w:proofErr w:type="gramStart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>am</w:t>
      </w:r>
      <w:proofErr w:type="gramEnd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 xml:space="preserve"> y </w:t>
      </w:r>
      <w:proofErr w:type="spellStart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>Cwrs</w:t>
      </w:r>
      <w:proofErr w:type="spellEnd"/>
    </w:p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</w:rPr>
      </w:pPr>
      <w:proofErr w:type="gramStart"/>
      <w:r w:rsidRPr="0053710B">
        <w:rPr>
          <w:rFonts w:cs="Arial"/>
          <w:color w:val="000000"/>
          <w:sz w:val="21"/>
          <w:szCs w:val="21"/>
        </w:rPr>
        <w:t xml:space="preserve">Mae </w:t>
      </w:r>
      <w:proofErr w:type="spellStart"/>
      <w:r w:rsidRPr="0053710B">
        <w:rPr>
          <w:rFonts w:cs="Arial"/>
          <w:color w:val="000000"/>
          <w:sz w:val="21"/>
          <w:szCs w:val="21"/>
        </w:rPr>
        <w:t>Dyfarniad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Lefel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2 RSPH </w:t>
      </w:r>
      <w:proofErr w:type="spellStart"/>
      <w:r w:rsidRPr="0053710B">
        <w:rPr>
          <w:rFonts w:cs="Arial"/>
          <w:color w:val="000000"/>
          <w:sz w:val="21"/>
          <w:szCs w:val="21"/>
        </w:rPr>
        <w:t>Diogelwch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Bwyd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mewn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Arlwyo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wedi’i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ddylunio’n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benodol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gyfer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y </w:t>
      </w:r>
      <w:proofErr w:type="spellStart"/>
      <w:r w:rsidRPr="0053710B">
        <w:rPr>
          <w:rFonts w:cs="Arial"/>
          <w:color w:val="000000"/>
          <w:sz w:val="21"/>
          <w:szCs w:val="21"/>
        </w:rPr>
        <w:t>rheiny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sydd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, </w:t>
      </w:r>
      <w:proofErr w:type="spellStart"/>
      <w:r w:rsidRPr="0053710B">
        <w:rPr>
          <w:rFonts w:cs="Arial"/>
          <w:color w:val="000000"/>
          <w:sz w:val="21"/>
          <w:szCs w:val="21"/>
        </w:rPr>
        <w:t>neu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sy’n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bwriadu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, </w:t>
      </w:r>
      <w:proofErr w:type="spellStart"/>
      <w:r w:rsidRPr="0053710B">
        <w:rPr>
          <w:rFonts w:cs="Arial"/>
          <w:color w:val="000000"/>
          <w:sz w:val="21"/>
          <w:szCs w:val="21"/>
        </w:rPr>
        <w:t>trin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bwyd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o </w:t>
      </w:r>
      <w:proofErr w:type="spellStart"/>
      <w:r w:rsidRPr="0053710B">
        <w:rPr>
          <w:rFonts w:cs="Arial"/>
          <w:color w:val="000000"/>
          <w:sz w:val="21"/>
          <w:szCs w:val="21"/>
        </w:rPr>
        <w:t>fewn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y </w:t>
      </w:r>
      <w:proofErr w:type="spellStart"/>
      <w:r w:rsidRPr="0053710B">
        <w:rPr>
          <w:rFonts w:cs="Arial"/>
          <w:color w:val="000000"/>
          <w:sz w:val="21"/>
          <w:szCs w:val="21"/>
        </w:rPr>
        <w:t>diwydiant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arlwyo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a </w:t>
      </w:r>
      <w:proofErr w:type="spellStart"/>
      <w:r w:rsidRPr="0053710B">
        <w:rPr>
          <w:rFonts w:cs="Arial"/>
          <w:color w:val="000000"/>
          <w:sz w:val="21"/>
          <w:szCs w:val="21"/>
        </w:rPr>
        <w:t>lletygarwch</w:t>
      </w:r>
      <w:proofErr w:type="spellEnd"/>
      <w:r w:rsidRPr="0053710B">
        <w:rPr>
          <w:rFonts w:cs="Arial"/>
          <w:color w:val="000000"/>
          <w:sz w:val="21"/>
          <w:szCs w:val="21"/>
        </w:rPr>
        <w:t>.</w:t>
      </w:r>
      <w:proofErr w:type="gram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gramStart"/>
      <w:r w:rsidRPr="0053710B">
        <w:rPr>
          <w:rFonts w:cs="Arial"/>
          <w:color w:val="000000"/>
          <w:sz w:val="21"/>
          <w:szCs w:val="21"/>
        </w:rPr>
        <w:t xml:space="preserve">Mae person </w:t>
      </w:r>
      <w:proofErr w:type="spellStart"/>
      <w:r w:rsidRPr="0053710B">
        <w:rPr>
          <w:rFonts w:cs="Arial"/>
          <w:color w:val="000000"/>
          <w:sz w:val="21"/>
          <w:szCs w:val="21"/>
        </w:rPr>
        <w:t>trin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bwyd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trin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bwyd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sydd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wedi'I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agor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neu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wedi’i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becynnu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(</w:t>
      </w:r>
      <w:proofErr w:type="spellStart"/>
      <w:r w:rsidRPr="0053710B">
        <w:rPr>
          <w:rFonts w:cs="Arial"/>
          <w:color w:val="000000"/>
          <w:sz w:val="21"/>
          <w:szCs w:val="21"/>
        </w:rPr>
        <w:t>gan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gynnwys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diodydd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ac </w:t>
      </w:r>
      <w:proofErr w:type="spellStart"/>
      <w:r w:rsidRPr="0053710B">
        <w:rPr>
          <w:rFonts w:cs="Arial"/>
          <w:color w:val="000000"/>
          <w:sz w:val="21"/>
          <w:szCs w:val="21"/>
        </w:rPr>
        <w:t>iâ</w:t>
      </w:r>
      <w:proofErr w:type="spellEnd"/>
      <w:r w:rsidRPr="0053710B">
        <w:rPr>
          <w:rFonts w:cs="Arial"/>
          <w:color w:val="000000"/>
          <w:sz w:val="21"/>
          <w:szCs w:val="21"/>
        </w:rPr>
        <w:t>).</w:t>
      </w:r>
      <w:proofErr w:type="gram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53710B">
        <w:rPr>
          <w:rFonts w:cs="Arial"/>
          <w:color w:val="000000"/>
          <w:sz w:val="21"/>
          <w:szCs w:val="21"/>
        </w:rPr>
        <w:t>Mae’r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cymhwyster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hwn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wedi’i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achredu’n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llawn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gan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Awdurdod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Cymwysterau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a </w:t>
      </w:r>
      <w:proofErr w:type="spellStart"/>
      <w:r w:rsidRPr="0053710B">
        <w:rPr>
          <w:rFonts w:cs="Arial"/>
          <w:color w:val="000000"/>
          <w:sz w:val="21"/>
          <w:szCs w:val="21"/>
        </w:rPr>
        <w:t>Chwricwlwm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(QCA) ac </w:t>
      </w:r>
      <w:proofErr w:type="spellStart"/>
      <w:r w:rsidRPr="0053710B">
        <w:rPr>
          <w:rFonts w:cs="Arial"/>
          <w:color w:val="000000"/>
          <w:sz w:val="21"/>
          <w:szCs w:val="21"/>
        </w:rPr>
        <w:t>wedi'i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osod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lefel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2 </w:t>
      </w:r>
      <w:proofErr w:type="spellStart"/>
      <w:r w:rsidRPr="0053710B">
        <w:rPr>
          <w:rFonts w:cs="Arial"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y </w:t>
      </w:r>
      <w:proofErr w:type="spellStart"/>
      <w:r w:rsidRPr="0053710B">
        <w:rPr>
          <w:rFonts w:cs="Arial"/>
          <w:color w:val="000000"/>
          <w:sz w:val="21"/>
          <w:szCs w:val="21"/>
        </w:rPr>
        <w:t>Fframwaith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Cymwysterau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Cenedlaethol</w:t>
      </w:r>
      <w:proofErr w:type="spellEnd"/>
      <w:r w:rsidRPr="0053710B">
        <w:rPr>
          <w:rFonts w:cs="Arial"/>
          <w:color w:val="000000"/>
          <w:sz w:val="21"/>
          <w:szCs w:val="21"/>
        </w:rPr>
        <w:t>.</w:t>
      </w:r>
      <w:proofErr w:type="gramEnd"/>
    </w:p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 Black"/>
          <w:b/>
          <w:bCs/>
          <w:color w:val="808080"/>
          <w:sz w:val="20"/>
          <w:szCs w:val="20"/>
        </w:rPr>
      </w:pPr>
    </w:p>
    <w:p w:rsidRPr="00440FED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 Black"/>
          <w:b/>
          <w:bCs/>
          <w:color w:val="7F7F7F" w:themeColor="text1" w:themeTint="80"/>
          <w:sz w:val="32"/>
          <w:szCs w:val="32"/>
        </w:rPr>
      </w:pPr>
      <w:proofErr w:type="spellStart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>Crynodeb</w:t>
      </w:r>
      <w:proofErr w:type="spellEnd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 xml:space="preserve"> </w:t>
      </w:r>
      <w:proofErr w:type="spellStart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>o’r</w:t>
      </w:r>
      <w:proofErr w:type="spellEnd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 xml:space="preserve"> </w:t>
      </w:r>
      <w:proofErr w:type="spellStart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>Canlyniadau</w:t>
      </w:r>
      <w:proofErr w:type="spellEnd"/>
    </w:p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</w:rPr>
      </w:pPr>
      <w:r w:rsidRPr="0053710B">
        <w:rPr>
          <w:rFonts w:cs="Arial"/>
          <w:color w:val="000000"/>
          <w:sz w:val="21"/>
          <w:szCs w:val="21"/>
        </w:rPr>
        <w:t xml:space="preserve">Nod y </w:t>
      </w:r>
      <w:proofErr w:type="spellStart"/>
      <w:r w:rsidRPr="0053710B">
        <w:rPr>
          <w:rFonts w:cs="Arial"/>
          <w:color w:val="000000"/>
          <w:sz w:val="21"/>
          <w:szCs w:val="21"/>
        </w:rPr>
        <w:t>cymhwyster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yw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darparu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gwybodaeth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sylfaenol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am </w:t>
      </w:r>
      <w:proofErr w:type="spellStart"/>
      <w:r w:rsidRPr="0053710B">
        <w:rPr>
          <w:rFonts w:cs="Arial"/>
          <w:color w:val="000000"/>
          <w:sz w:val="21"/>
          <w:szCs w:val="21"/>
        </w:rPr>
        <w:t>ddiogelwch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bwyd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, </w:t>
      </w:r>
      <w:proofErr w:type="spellStart"/>
      <w:r w:rsidRPr="0053710B">
        <w:rPr>
          <w:rFonts w:cs="Arial"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en</w:t>
      </w:r>
      <w:r w:rsidR="005072AA">
        <w:rPr>
          <w:rFonts w:cs="Arial"/>
          <w:color w:val="000000"/>
          <w:sz w:val="21"/>
          <w:szCs w:val="21"/>
        </w:rPr>
        <w:t>wedig</w:t>
      </w:r>
      <w:proofErr w:type="spellEnd"/>
      <w:r w:rsidR="005072AA">
        <w:rPr>
          <w:rFonts w:cs="Arial"/>
          <w:color w:val="000000"/>
          <w:sz w:val="21"/>
          <w:szCs w:val="21"/>
        </w:rPr>
        <w:t xml:space="preserve"> y </w:t>
      </w:r>
      <w:proofErr w:type="spellStart"/>
      <w:r w:rsidR="005072AA">
        <w:rPr>
          <w:rFonts w:cs="Arial"/>
          <w:color w:val="000000"/>
          <w:sz w:val="21"/>
          <w:szCs w:val="21"/>
        </w:rPr>
        <w:t>rheiny</w:t>
      </w:r>
      <w:proofErr w:type="spellEnd"/>
      <w:r w:rsidR="005072AA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="005072AA">
        <w:rPr>
          <w:rFonts w:cs="Arial"/>
          <w:color w:val="000000"/>
          <w:sz w:val="21"/>
          <w:szCs w:val="21"/>
        </w:rPr>
        <w:t>sy’n</w:t>
      </w:r>
      <w:proofErr w:type="spellEnd"/>
      <w:r w:rsidR="005072AA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="005072AA">
        <w:rPr>
          <w:rFonts w:cs="Arial"/>
          <w:color w:val="000000"/>
          <w:sz w:val="21"/>
          <w:szCs w:val="21"/>
        </w:rPr>
        <w:t>berthnasol</w:t>
      </w:r>
      <w:proofErr w:type="spellEnd"/>
      <w:r w:rsidR="005072AA">
        <w:rPr>
          <w:rFonts w:cs="Arial"/>
          <w:color w:val="000000"/>
          <w:sz w:val="21"/>
          <w:szCs w:val="21"/>
        </w:rPr>
        <w:t xml:space="preserve"> i</w:t>
      </w:r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bobl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sy’n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trin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bwyd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sy’n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gweithio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y </w:t>
      </w:r>
      <w:proofErr w:type="spellStart"/>
      <w:r w:rsidRPr="0053710B">
        <w:rPr>
          <w:rFonts w:cs="Arial"/>
          <w:color w:val="000000"/>
          <w:sz w:val="21"/>
          <w:szCs w:val="21"/>
        </w:rPr>
        <w:t>sectorau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arlwyo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a </w:t>
      </w:r>
      <w:proofErr w:type="spellStart"/>
      <w:r w:rsidRPr="0053710B">
        <w:rPr>
          <w:rFonts w:cs="Arial"/>
          <w:color w:val="000000"/>
          <w:sz w:val="21"/>
          <w:szCs w:val="21"/>
        </w:rPr>
        <w:t>lletygarwch</w:t>
      </w:r>
      <w:proofErr w:type="spellEnd"/>
      <w:r w:rsidRPr="0053710B">
        <w:rPr>
          <w:rFonts w:cs="Arial"/>
          <w:color w:val="000000"/>
          <w:sz w:val="21"/>
          <w:szCs w:val="21"/>
        </w:rPr>
        <w:t>.</w:t>
      </w:r>
    </w:p>
    <w:p w:rsidRPr="0053710B" w:rsidR="00F8673A" w:rsidP="00F8673A" w:rsidRDefault="00F8673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2"/>
          <w:szCs w:val="12"/>
        </w:rPr>
      </w:pPr>
    </w:p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1"/>
          <w:szCs w:val="21"/>
        </w:rPr>
      </w:pP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Bydd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ymgeiswyr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deall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ac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gwybod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am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eu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hymddygiad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disgwyliedig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fel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unigolion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cyfrifol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o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fewn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y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gweithdrefnau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diogelwch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bwyd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drwy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allu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esbonio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>:</w:t>
      </w:r>
    </w:p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2"/>
          <w:szCs w:val="1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Pr="0053710B" w:rsidR="00E32FF9" w:rsidTr="0053710B">
        <w:tc>
          <w:tcPr>
            <w:tcW w:w="5211" w:type="dxa"/>
          </w:tcPr>
          <w:p w:rsidRPr="0053710B" w:rsidR="00E32FF9" w:rsidP="00F8673A" w:rsidRDefault="00E32FF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Pwysigrwydd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diogelwch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bwyd</w:t>
            </w:r>
            <w:proofErr w:type="spellEnd"/>
          </w:p>
        </w:tc>
        <w:tc>
          <w:tcPr>
            <w:tcW w:w="5387" w:type="dxa"/>
          </w:tcPr>
          <w:p w:rsidRPr="0053710B" w:rsidR="00E32FF9" w:rsidP="00F8673A" w:rsidRDefault="00E32FF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Pwysigrwydd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cadw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cofnodion</w:t>
            </w:r>
            <w:proofErr w:type="spellEnd"/>
          </w:p>
        </w:tc>
      </w:tr>
      <w:tr w:rsidRPr="0053710B" w:rsidR="00E32FF9" w:rsidTr="0053710B">
        <w:tc>
          <w:tcPr>
            <w:tcW w:w="5211" w:type="dxa"/>
          </w:tcPr>
          <w:p w:rsidRPr="0053710B" w:rsidR="00E32FF9" w:rsidP="00F8673A" w:rsidRDefault="00E32FF9">
            <w:pPr>
              <w:autoSpaceDE w:val="0"/>
              <w:autoSpaceDN w:val="0"/>
              <w:adjustRightInd w:val="0"/>
              <w:jc w:val="both"/>
              <w:rPr>
                <w:rFonts w:eastAsia="SymbolMT" w:cs="Arial"/>
                <w:color w:val="80808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No</w:t>
            </w:r>
            <w:r w:rsidRPr="0053710B" w:rsidR="002951A1">
              <w:rPr>
                <w:rFonts w:cs="Arial"/>
                <w:color w:val="000000"/>
                <w:sz w:val="21"/>
                <w:szCs w:val="21"/>
              </w:rPr>
              <w:t>dweddion</w:t>
            </w:r>
            <w:proofErr w:type="spellEnd"/>
            <w:r w:rsidRPr="0053710B" w:rsidR="002951A1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 w:rsidR="002951A1">
              <w:rPr>
                <w:rFonts w:cs="Arial"/>
                <w:color w:val="000000"/>
                <w:sz w:val="21"/>
                <w:szCs w:val="21"/>
              </w:rPr>
              <w:t>salwch</w:t>
            </w:r>
            <w:proofErr w:type="spellEnd"/>
            <w:r w:rsidRPr="0053710B" w:rsidR="002951A1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 w:rsidR="002951A1">
              <w:rPr>
                <w:rFonts w:cs="Arial"/>
                <w:color w:val="000000"/>
                <w:sz w:val="21"/>
                <w:szCs w:val="21"/>
              </w:rPr>
              <w:t>oherwydd</w:t>
            </w:r>
            <w:proofErr w:type="spellEnd"/>
            <w:r w:rsidRPr="0053710B" w:rsidR="002951A1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 w:rsidR="002951A1">
              <w:rPr>
                <w:rFonts w:cs="Arial"/>
                <w:color w:val="000000"/>
                <w:sz w:val="21"/>
                <w:szCs w:val="21"/>
              </w:rPr>
              <w:t>bwyd</w:t>
            </w:r>
            <w:proofErr w:type="spellEnd"/>
          </w:p>
        </w:tc>
        <w:tc>
          <w:tcPr>
            <w:tcW w:w="5387" w:type="dxa"/>
          </w:tcPr>
          <w:p w:rsidRPr="0053710B" w:rsidR="00E32FF9" w:rsidP="00F8673A" w:rsidRDefault="00E32FF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Pwysigrwydd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gweithdrefnau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adrodd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addas</w:t>
            </w:r>
            <w:proofErr w:type="spellEnd"/>
          </w:p>
        </w:tc>
      </w:tr>
      <w:tr w:rsidRPr="0053710B" w:rsidR="00E32FF9" w:rsidTr="0053710B">
        <w:tc>
          <w:tcPr>
            <w:tcW w:w="5211" w:type="dxa"/>
          </w:tcPr>
          <w:p w:rsidRPr="0053710B" w:rsidR="00E32FF9" w:rsidP="00F8673A" w:rsidRDefault="00E32FF9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Effeithiau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salwch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bwyd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ar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ddefnyddwyr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a</w:t>
            </w:r>
          </w:p>
          <w:p w:rsidRPr="0053710B" w:rsidR="00E32FF9" w:rsidP="00F8673A" w:rsidRDefault="00F8673A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  </w:t>
            </w:r>
            <w:proofErr w:type="spellStart"/>
            <w:r w:rsidRPr="0053710B" w:rsidR="002951A1">
              <w:rPr>
                <w:rFonts w:cs="Arial"/>
                <w:color w:val="000000"/>
                <w:sz w:val="21"/>
                <w:szCs w:val="21"/>
              </w:rPr>
              <w:t>busnesau</w:t>
            </w:r>
            <w:proofErr w:type="spellEnd"/>
            <w:r w:rsidRPr="0053710B" w:rsidR="002951A1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 w:rsidR="002951A1">
              <w:rPr>
                <w:rFonts w:cs="Arial"/>
                <w:color w:val="000000"/>
                <w:sz w:val="21"/>
                <w:szCs w:val="21"/>
              </w:rPr>
              <w:t>bwyd</w:t>
            </w:r>
            <w:proofErr w:type="spellEnd"/>
          </w:p>
        </w:tc>
        <w:tc>
          <w:tcPr>
            <w:tcW w:w="5387" w:type="dxa"/>
          </w:tcPr>
          <w:p w:rsidRPr="0053710B" w:rsidR="00E32FF9" w:rsidP="00F8673A" w:rsidRDefault="00E32FF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Cyfrifoldeb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cyfreithiol</w:t>
            </w:r>
            <w:proofErr w:type="spellEnd"/>
          </w:p>
          <w:p w:rsidRPr="0053710B" w:rsidR="00E32FF9" w:rsidP="00F8673A" w:rsidRDefault="00E32FF9">
            <w:pPr>
              <w:tabs>
                <w:tab w:val="left" w:pos="1095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53710B">
              <w:rPr>
                <w:rFonts w:cs="Arial"/>
                <w:b/>
                <w:bCs/>
                <w:color w:val="000000"/>
                <w:sz w:val="21"/>
                <w:szCs w:val="21"/>
              </w:rPr>
              <w:tab/>
            </w:r>
          </w:p>
        </w:tc>
      </w:tr>
      <w:tr w:rsidRPr="0053710B" w:rsidR="00E32FF9" w:rsidTr="0053710B">
        <w:trPr>
          <w:trHeight w:val="80"/>
        </w:trPr>
        <w:tc>
          <w:tcPr>
            <w:tcW w:w="5211" w:type="dxa"/>
          </w:tcPr>
          <w:p w:rsidRPr="0053710B" w:rsidR="00E32FF9" w:rsidP="00F8673A" w:rsidRDefault="00E32FF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Gweithdrefnau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diogelwch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bwyd</w:t>
            </w:r>
            <w:proofErr w:type="spellEnd"/>
          </w:p>
        </w:tc>
        <w:tc>
          <w:tcPr>
            <w:tcW w:w="5387" w:type="dxa"/>
          </w:tcPr>
          <w:p w:rsidRPr="0053710B" w:rsidR="00E32FF9" w:rsidP="00F8673A" w:rsidRDefault="00E32FF9">
            <w:pPr>
              <w:tabs>
                <w:tab w:val="left" w:pos="1095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2"/>
          <w:szCs w:val="12"/>
        </w:rPr>
      </w:pPr>
    </w:p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1"/>
          <w:szCs w:val="21"/>
        </w:rPr>
      </w:pP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Bydd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ymgeiswyr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deall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ac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gwybod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am y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pwysigrwydd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o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gadw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eu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hunain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lân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a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hylan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drwy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allu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esbonio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>:</w:t>
      </w:r>
    </w:p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2"/>
          <w:szCs w:val="1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Pr="0053710B" w:rsidR="00E32FF9" w:rsidTr="0053710B">
        <w:tc>
          <w:tcPr>
            <w:tcW w:w="5211" w:type="dxa"/>
          </w:tcPr>
          <w:p w:rsidRPr="0053710B" w:rsidR="00E32FF9" w:rsidP="00F8673A" w:rsidRDefault="00E32FF9">
            <w:pPr>
              <w:autoSpaceDE w:val="0"/>
              <w:autoSpaceDN w:val="0"/>
              <w:adjustRightInd w:val="0"/>
              <w:ind w:left="196" w:hanging="196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Egwyddorion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cyffredinol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hylendid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personol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53710B" w:rsidR="002951A1">
              <w:rPr>
                <w:rFonts w:cs="Arial"/>
                <w:color w:val="000000"/>
                <w:sz w:val="21"/>
                <w:szCs w:val="21"/>
              </w:rPr>
              <w:t>da</w:t>
            </w:r>
          </w:p>
        </w:tc>
        <w:tc>
          <w:tcPr>
            <w:tcW w:w="5387" w:type="dxa"/>
          </w:tcPr>
          <w:p w:rsidRPr="0053710B" w:rsidR="00E32FF9" w:rsidP="00F8673A" w:rsidRDefault="00E32FF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Arferion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golchi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dillad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effeithiol</w:t>
            </w:r>
            <w:proofErr w:type="spellEnd"/>
          </w:p>
        </w:tc>
      </w:tr>
      <w:tr w:rsidRPr="0053710B" w:rsidR="00E32FF9" w:rsidTr="0053710B">
        <w:tc>
          <w:tcPr>
            <w:tcW w:w="5211" w:type="dxa"/>
          </w:tcPr>
          <w:p w:rsidRPr="0053710B" w:rsidR="00E32FF9" w:rsidP="00F8673A" w:rsidRDefault="00E32FF9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Pwysigrwydd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defnydd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dillad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amddiffynnol</w:t>
            </w:r>
            <w:proofErr w:type="spellEnd"/>
          </w:p>
          <w:p w:rsidRPr="0053710B" w:rsidR="00E32FF9" w:rsidP="00F8673A" w:rsidRDefault="00F8673A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53710B" w:rsidR="00E32FF9">
              <w:rPr>
                <w:rFonts w:cs="Arial"/>
                <w:color w:val="000000"/>
                <w:sz w:val="21"/>
                <w:szCs w:val="21"/>
              </w:rPr>
              <w:t>priodol</w:t>
            </w:r>
            <w:proofErr w:type="spellEnd"/>
          </w:p>
        </w:tc>
        <w:tc>
          <w:tcPr>
            <w:tcW w:w="5387" w:type="dxa"/>
          </w:tcPr>
          <w:p w:rsidRPr="0053710B" w:rsidR="00E32FF9" w:rsidP="00F8673A" w:rsidRDefault="00E32FF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Pwysigrwydd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adrodd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salwch</w:t>
            </w:r>
            <w:proofErr w:type="spellEnd"/>
          </w:p>
          <w:p w:rsidRPr="0053710B" w:rsidR="00E32FF9" w:rsidP="00F8673A" w:rsidRDefault="00E32FF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Pr="0053710B" w:rsidR="00E32FF9" w:rsidTr="0053710B">
        <w:tc>
          <w:tcPr>
            <w:tcW w:w="5211" w:type="dxa"/>
          </w:tcPr>
          <w:p w:rsidRPr="0053710B" w:rsidR="00E32FF9" w:rsidP="00F8673A" w:rsidRDefault="00E32FF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Arferion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hylendid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personol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effeithiol</w:t>
            </w:r>
            <w:proofErr w:type="spellEnd"/>
          </w:p>
        </w:tc>
        <w:tc>
          <w:tcPr>
            <w:tcW w:w="5387" w:type="dxa"/>
          </w:tcPr>
          <w:p w:rsidRPr="0053710B" w:rsidR="00E32FF9" w:rsidP="00DF749D" w:rsidRDefault="00E32FF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Pwysigrwydd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gorchuddion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clwyfau</w:t>
            </w:r>
            <w:proofErr w:type="spellEnd"/>
          </w:p>
        </w:tc>
      </w:tr>
    </w:tbl>
    <w:p w:rsidRPr="0053710B" w:rsidR="00DF749D" w:rsidP="00F8673A" w:rsidRDefault="00DF74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2"/>
          <w:szCs w:val="12"/>
        </w:rPr>
      </w:pPr>
    </w:p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1"/>
          <w:szCs w:val="21"/>
        </w:rPr>
      </w:pP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Bydd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ymgeiswyr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deall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pwysigrwydd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cadw’r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man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gwaith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lân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a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hylan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drwy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allu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esbonio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>:</w:t>
      </w:r>
    </w:p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2"/>
          <w:szCs w:val="1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Pr="0053710B" w:rsidR="00F8673A" w:rsidTr="0053710B">
        <w:tc>
          <w:tcPr>
            <w:tcW w:w="5211" w:type="dxa"/>
          </w:tcPr>
          <w:p w:rsidRPr="0053710B" w:rsidR="00F8673A" w:rsidP="00F8673A" w:rsidRDefault="00F8673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Dulliau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glanhau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diheintio</w:t>
            </w:r>
            <w:proofErr w:type="spellEnd"/>
          </w:p>
        </w:tc>
        <w:tc>
          <w:tcPr>
            <w:tcW w:w="5387" w:type="dxa"/>
          </w:tcPr>
          <w:p w:rsidRPr="0053710B" w:rsidR="00F8673A" w:rsidP="00F8673A" w:rsidRDefault="00F8673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Pwysigrwydd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rheoli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pla</w:t>
            </w:r>
            <w:proofErr w:type="spellEnd"/>
          </w:p>
        </w:tc>
      </w:tr>
      <w:tr w:rsidRPr="0053710B" w:rsidR="00F8673A" w:rsidTr="0053710B">
        <w:tc>
          <w:tcPr>
            <w:tcW w:w="5211" w:type="dxa"/>
          </w:tcPr>
          <w:p w:rsidRPr="0053710B" w:rsidR="00F8673A" w:rsidP="00F8673A" w:rsidRDefault="00F8673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Dulliau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gwaredu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gwastraff</w:t>
            </w:r>
            <w:proofErr w:type="spellEnd"/>
          </w:p>
        </w:tc>
        <w:tc>
          <w:tcPr>
            <w:tcW w:w="5387" w:type="dxa"/>
          </w:tcPr>
          <w:p w:rsidRPr="0053710B" w:rsidR="00F8673A" w:rsidP="00F8673A" w:rsidRDefault="00F8673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Nodweddion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arwynebau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ac offer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addas</w:t>
            </w:r>
            <w:proofErr w:type="spellEnd"/>
          </w:p>
        </w:tc>
      </w:tr>
    </w:tbl>
    <w:p w:rsidRPr="0053710B" w:rsidR="00F8673A" w:rsidP="00F8673A" w:rsidRDefault="00F8673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2"/>
          <w:szCs w:val="12"/>
        </w:rPr>
      </w:pPr>
    </w:p>
    <w:p w:rsidRPr="0053710B" w:rsidR="00F8673A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1"/>
          <w:szCs w:val="21"/>
        </w:rPr>
      </w:pP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Bydd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ymgeiswyr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deall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pwysigrwydd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derbyn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a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storio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bwyd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ddiogel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drwy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allu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esbonio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>:</w:t>
      </w:r>
    </w:p>
    <w:p w:rsidRPr="0053710B" w:rsidR="00F8673A" w:rsidP="00F8673A" w:rsidRDefault="00F8673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2"/>
          <w:szCs w:val="1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Pr="0053710B" w:rsidR="002951A1" w:rsidTr="0053710B">
        <w:tc>
          <w:tcPr>
            <w:tcW w:w="5211" w:type="dxa"/>
          </w:tcPr>
          <w:p w:rsidRPr="0053710B" w:rsidR="002951A1" w:rsidP="00F8673A" w:rsidRDefault="002951A1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Pwysigrwydd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cylchdroi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stoc</w:t>
            </w:r>
            <w:proofErr w:type="spellEnd"/>
          </w:p>
        </w:tc>
        <w:tc>
          <w:tcPr>
            <w:tcW w:w="5387" w:type="dxa"/>
            <w:vMerge w:val="restart"/>
          </w:tcPr>
          <w:p w:rsidRPr="0053710B" w:rsidR="002951A1" w:rsidP="002951A1" w:rsidRDefault="002951A1">
            <w:pPr>
              <w:autoSpaceDE w:val="0"/>
              <w:autoSpaceDN w:val="0"/>
              <w:adjustRightInd w:val="0"/>
              <w:ind w:left="199" w:hanging="142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Pwysigrwydd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rheoli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tymheredd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bwyd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wedi’I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ddosbarthu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a’i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storio</w:t>
            </w:r>
            <w:proofErr w:type="spellEnd"/>
          </w:p>
        </w:tc>
      </w:tr>
      <w:tr w:rsidRPr="0053710B" w:rsidR="002951A1" w:rsidTr="0053710B">
        <w:trPr>
          <w:trHeight w:val="108"/>
        </w:trPr>
        <w:tc>
          <w:tcPr>
            <w:tcW w:w="5211" w:type="dxa"/>
          </w:tcPr>
          <w:p w:rsidRPr="0053710B" w:rsidR="002951A1" w:rsidP="002951A1" w:rsidRDefault="002951A1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eastAsia="SymbolMT" w:cs="Arial"/>
                <w:color w:val="80808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Atal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halogi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bwyd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wedi’i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ddosbarthu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a'i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storio</w:t>
            </w:r>
            <w:proofErr w:type="spellEnd"/>
          </w:p>
        </w:tc>
        <w:tc>
          <w:tcPr>
            <w:tcW w:w="5387" w:type="dxa"/>
            <w:vMerge/>
          </w:tcPr>
          <w:p w:rsidRPr="0053710B" w:rsidR="002951A1" w:rsidP="00F8673A" w:rsidRDefault="002951A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2"/>
          <w:szCs w:val="12"/>
        </w:rPr>
      </w:pPr>
    </w:p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1"/>
          <w:szCs w:val="21"/>
        </w:rPr>
      </w:pP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Bydd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ymgeiswyr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deall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pwysigrwydd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gallu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paratoi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,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coginio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, dal a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gweini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bwyd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ddiogel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drwy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allu</w:t>
      </w:r>
      <w:proofErr w:type="spellEnd"/>
      <w:r w:rsidRPr="0053710B" w:rsidR="00F8673A">
        <w:rPr>
          <w:rFonts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b/>
          <w:bCs/>
          <w:color w:val="000000"/>
          <w:sz w:val="21"/>
          <w:szCs w:val="21"/>
        </w:rPr>
        <w:t>esbonio</w:t>
      </w:r>
      <w:proofErr w:type="spellEnd"/>
      <w:r w:rsidRPr="0053710B">
        <w:rPr>
          <w:rFonts w:cs="Arial"/>
          <w:b/>
          <w:bCs/>
          <w:color w:val="000000"/>
          <w:sz w:val="21"/>
          <w:szCs w:val="21"/>
        </w:rPr>
        <w:t>:</w:t>
      </w:r>
    </w:p>
    <w:p w:rsidRPr="0053710B" w:rsidR="00DF749D" w:rsidP="00F8673A" w:rsidRDefault="00DF74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2"/>
          <w:szCs w:val="1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Pr="0053710B" w:rsidR="00F8673A" w:rsidTr="0053710B">
        <w:tc>
          <w:tcPr>
            <w:tcW w:w="5211" w:type="dxa"/>
          </w:tcPr>
          <w:p w:rsidRPr="0053710B" w:rsidR="00F8673A" w:rsidP="00F8673A" w:rsidRDefault="00F8673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Natur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peryglon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diogelwch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bwyd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microbiolegol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>,</w:t>
            </w:r>
          </w:p>
          <w:p w:rsidRPr="0053710B" w:rsidR="00F8673A" w:rsidP="00F8673A" w:rsidRDefault="0053710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 xml:space="preserve">   </w:t>
            </w:r>
            <w:proofErr w:type="spellStart"/>
            <w:r w:rsidRPr="0053710B" w:rsidR="00F8673A">
              <w:rPr>
                <w:rFonts w:cs="Arial"/>
                <w:color w:val="000000"/>
                <w:sz w:val="21"/>
                <w:szCs w:val="21"/>
              </w:rPr>
              <w:t>ffisegol</w:t>
            </w:r>
            <w:proofErr w:type="spellEnd"/>
            <w:r w:rsidRPr="0053710B" w:rsidR="00F8673A">
              <w:rPr>
                <w:rFonts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53710B" w:rsidR="00F8673A">
              <w:rPr>
                <w:rFonts w:cs="Arial"/>
                <w:color w:val="000000"/>
                <w:sz w:val="21"/>
                <w:szCs w:val="21"/>
              </w:rPr>
              <w:t>cemegol</w:t>
            </w:r>
            <w:proofErr w:type="spellEnd"/>
            <w:r w:rsidRPr="0053710B" w:rsidR="00F8673A">
              <w:rPr>
                <w:rFonts w:cs="Arial"/>
                <w:color w:val="000000"/>
                <w:sz w:val="21"/>
                <w:szCs w:val="21"/>
              </w:rPr>
              <w:t xml:space="preserve"> ac </w:t>
            </w:r>
            <w:proofErr w:type="spellStart"/>
            <w:r w:rsidRPr="0053710B" w:rsidR="00F8673A">
              <w:rPr>
                <w:rFonts w:cs="Arial"/>
                <w:color w:val="000000"/>
                <w:sz w:val="21"/>
                <w:szCs w:val="21"/>
              </w:rPr>
              <w:t>alergenig</w:t>
            </w:r>
            <w:proofErr w:type="spellEnd"/>
            <w:r w:rsidRPr="0053710B" w:rsidR="00F8673A">
              <w:rPr>
                <w:rFonts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5387" w:type="dxa"/>
          </w:tcPr>
          <w:p w:rsidRPr="0053710B" w:rsidR="00F8673A" w:rsidP="00F8673A" w:rsidRDefault="00F8673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Pwysigrwydd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rheoli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tymheredd</w:t>
            </w:r>
            <w:proofErr w:type="spellEnd"/>
          </w:p>
          <w:p w:rsidRPr="0053710B" w:rsidR="00F8673A" w:rsidP="00F8673A" w:rsidRDefault="00F8673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Pr="0053710B" w:rsidR="00F8673A" w:rsidTr="0053710B">
        <w:tc>
          <w:tcPr>
            <w:tcW w:w="5211" w:type="dxa"/>
          </w:tcPr>
          <w:p w:rsidRPr="0053710B" w:rsidR="00F8673A" w:rsidP="00F8673A" w:rsidRDefault="00F8673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Mathau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ffynonellau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cyfryngau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llwybrau</w:t>
            </w:r>
            <w:proofErr w:type="spellEnd"/>
          </w:p>
          <w:p w:rsidRPr="0053710B" w:rsidR="00F8673A" w:rsidP="00F8673A" w:rsidRDefault="0053710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 xml:space="preserve">   </w:t>
            </w:r>
            <w:proofErr w:type="spellStart"/>
            <w:r w:rsidRPr="0053710B" w:rsidR="00F8673A">
              <w:rPr>
                <w:rFonts w:cs="Arial"/>
                <w:color w:val="000000"/>
                <w:sz w:val="21"/>
                <w:szCs w:val="21"/>
              </w:rPr>
              <w:t>halogiad</w:t>
            </w:r>
            <w:proofErr w:type="spellEnd"/>
          </w:p>
        </w:tc>
        <w:tc>
          <w:tcPr>
            <w:tcW w:w="5387" w:type="dxa"/>
          </w:tcPr>
          <w:p w:rsidRPr="0053710B" w:rsidR="00F8673A" w:rsidP="00F8673A" w:rsidRDefault="00F8673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Paratoi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coginio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oeri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ac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ailgynhesu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bwyd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yn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ddiogel</w:t>
            </w:r>
            <w:proofErr w:type="spellEnd"/>
          </w:p>
        </w:tc>
      </w:tr>
      <w:tr w:rsidRPr="0053710B" w:rsidR="00F8673A" w:rsidTr="0053710B">
        <w:tc>
          <w:tcPr>
            <w:tcW w:w="5211" w:type="dxa"/>
          </w:tcPr>
          <w:p w:rsidRPr="0053710B" w:rsidR="00F8673A" w:rsidP="00F8673A" w:rsidRDefault="00F8673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Cadwraeth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bwyd</w:t>
            </w:r>
            <w:proofErr w:type="spellEnd"/>
          </w:p>
        </w:tc>
        <w:tc>
          <w:tcPr>
            <w:tcW w:w="5387" w:type="dxa"/>
          </w:tcPr>
          <w:p w:rsidRPr="0053710B" w:rsidR="00F8673A" w:rsidP="00F8673A" w:rsidRDefault="00F8673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53710B">
              <w:rPr>
                <w:rFonts w:ascii="Arial" w:hAnsi="Arial" w:eastAsia="SymbolMT" w:cs="Arial"/>
                <w:color w:val="808080"/>
                <w:sz w:val="21"/>
                <w:szCs w:val="21"/>
              </w:rPr>
              <w:t>♦</w:t>
            </w:r>
            <w:r w:rsidRPr="0053710B">
              <w:rPr>
                <w:rFonts w:eastAsia="SymbolMT" w:cs="Arial"/>
                <w:color w:val="80808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Cynnal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gweini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bwyd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yn</w:t>
            </w:r>
            <w:proofErr w:type="spellEnd"/>
            <w:r w:rsidRPr="0053710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710B">
              <w:rPr>
                <w:rFonts w:cs="Arial"/>
                <w:color w:val="000000"/>
                <w:sz w:val="21"/>
                <w:szCs w:val="21"/>
              </w:rPr>
              <w:t>ddiogel</w:t>
            </w:r>
            <w:proofErr w:type="spellEnd"/>
          </w:p>
        </w:tc>
      </w:tr>
    </w:tbl>
    <w:p w:rsidR="00F8673A" w:rsidP="00F8673A" w:rsidRDefault="00F8673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</w:p>
    <w:p w:rsidRPr="00440FED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 Black"/>
          <w:b/>
          <w:bCs/>
          <w:color w:val="7F7F7F" w:themeColor="text1" w:themeTint="80"/>
          <w:sz w:val="32"/>
          <w:szCs w:val="32"/>
        </w:rPr>
      </w:pPr>
      <w:proofErr w:type="spellStart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>Achrediad</w:t>
      </w:r>
      <w:proofErr w:type="spellEnd"/>
    </w:p>
    <w:p w:rsidRPr="0053710B" w:rsidR="00F8673A" w:rsidP="00F8673A" w:rsidRDefault="00F8673A">
      <w:pPr>
        <w:autoSpaceDE w:val="0"/>
        <w:autoSpaceDN w:val="0"/>
        <w:adjustRightInd w:val="0"/>
        <w:spacing w:after="0" w:line="240" w:lineRule="auto"/>
        <w:jc w:val="both"/>
        <w:rPr>
          <w:rFonts w:cs="Arial Black"/>
          <w:b/>
          <w:bCs/>
          <w:color w:val="808080"/>
          <w:sz w:val="12"/>
          <w:szCs w:val="12"/>
        </w:rPr>
      </w:pPr>
    </w:p>
    <w:p w:rsidRPr="0053710B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</w:rPr>
      </w:pPr>
      <w:proofErr w:type="spellStart"/>
      <w:proofErr w:type="gramStart"/>
      <w:r w:rsidRPr="0053710B">
        <w:rPr>
          <w:rFonts w:cs="Arial"/>
          <w:color w:val="000000"/>
          <w:sz w:val="21"/>
          <w:szCs w:val="21"/>
        </w:rPr>
        <w:t>Rydym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darparu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cyrsiau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wedi’u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hachredu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gan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Sefydliad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Brenhinol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Iechyd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y </w:t>
      </w:r>
      <w:proofErr w:type="spellStart"/>
      <w:r w:rsidRPr="0053710B">
        <w:rPr>
          <w:rFonts w:cs="Arial"/>
          <w:color w:val="000000"/>
          <w:sz w:val="21"/>
          <w:szCs w:val="21"/>
        </w:rPr>
        <w:t>Cyhoedd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(RIPH) a </w:t>
      </w:r>
      <w:proofErr w:type="spellStart"/>
      <w:r w:rsidRPr="0053710B">
        <w:rPr>
          <w:rFonts w:cs="Arial"/>
          <w:color w:val="000000"/>
          <w:sz w:val="21"/>
          <w:szCs w:val="21"/>
        </w:rPr>
        <w:t>Sefydliad</w:t>
      </w:r>
      <w:proofErr w:type="spellEnd"/>
      <w:r w:rsidRPr="0053710B" w:rsidR="00F8673A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Siartredig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Iechyd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Amgylchedd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(CIEH).</w:t>
      </w:r>
      <w:proofErr w:type="gram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Bydd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ymgeiswyr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sy’n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sefyll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arholiad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Saesneg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eistedd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arholiad</w:t>
      </w:r>
      <w:proofErr w:type="spellEnd"/>
      <w:r w:rsidRPr="0053710B" w:rsidR="00F8673A">
        <w:rPr>
          <w:rFonts w:cs="Arial"/>
          <w:color w:val="000000"/>
          <w:sz w:val="21"/>
          <w:szCs w:val="21"/>
        </w:rPr>
        <w:t xml:space="preserve"> </w:t>
      </w:r>
      <w:r w:rsidRPr="0053710B">
        <w:rPr>
          <w:rFonts w:cs="Arial"/>
          <w:color w:val="000000"/>
          <w:sz w:val="21"/>
          <w:szCs w:val="21"/>
        </w:rPr>
        <w:t xml:space="preserve">RIPH; </w:t>
      </w:r>
      <w:proofErr w:type="spellStart"/>
      <w:r w:rsidRPr="0053710B">
        <w:rPr>
          <w:rFonts w:cs="Arial"/>
          <w:color w:val="000000"/>
          <w:sz w:val="21"/>
          <w:szCs w:val="21"/>
        </w:rPr>
        <w:t>bydd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ymgeiswyr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sy'n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sefyll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arholiad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mewn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ieithoedd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eraill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sefyll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arholiad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CIEH (</w:t>
      </w:r>
      <w:proofErr w:type="spellStart"/>
      <w:proofErr w:type="gramStart"/>
      <w:r w:rsidRPr="0053710B">
        <w:rPr>
          <w:rFonts w:cs="Arial"/>
          <w:color w:val="000000"/>
          <w:sz w:val="21"/>
          <w:szCs w:val="21"/>
        </w:rPr>
        <w:t>mae</w:t>
      </w:r>
      <w:proofErr w:type="spellEnd"/>
      <w:proofErr w:type="gram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arholiadau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RIPH</w:t>
      </w:r>
      <w:r w:rsidRPr="0053710B" w:rsidR="00F8673A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gael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Saesneg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unig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hyn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o </w:t>
      </w:r>
      <w:proofErr w:type="spellStart"/>
      <w:r w:rsidRPr="0053710B">
        <w:rPr>
          <w:rFonts w:cs="Arial"/>
          <w:color w:val="000000"/>
          <w:sz w:val="21"/>
          <w:szCs w:val="21"/>
        </w:rPr>
        <w:t>bryd</w:t>
      </w:r>
      <w:proofErr w:type="spellEnd"/>
      <w:r w:rsidRPr="0053710B">
        <w:rPr>
          <w:rFonts w:cs="Arial"/>
          <w:color w:val="000000"/>
          <w:sz w:val="21"/>
          <w:szCs w:val="21"/>
        </w:rPr>
        <w:t>).</w:t>
      </w:r>
    </w:p>
    <w:p w:rsidRPr="0053710B" w:rsidR="00DF749D" w:rsidP="00F8673A" w:rsidRDefault="00DF749D">
      <w:pPr>
        <w:autoSpaceDE w:val="0"/>
        <w:autoSpaceDN w:val="0"/>
        <w:adjustRightInd w:val="0"/>
        <w:spacing w:after="0" w:line="240" w:lineRule="auto"/>
        <w:jc w:val="both"/>
        <w:rPr>
          <w:rFonts w:cs="Arial Black"/>
          <w:b/>
          <w:bCs/>
          <w:color w:val="808080"/>
          <w:sz w:val="20"/>
          <w:szCs w:val="20"/>
        </w:rPr>
      </w:pPr>
    </w:p>
    <w:p w:rsidRPr="00440FED" w:rsidR="00E32FF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 Black"/>
          <w:b/>
          <w:bCs/>
          <w:color w:val="7F7F7F" w:themeColor="text1" w:themeTint="80"/>
          <w:sz w:val="32"/>
          <w:szCs w:val="32"/>
        </w:rPr>
      </w:pPr>
      <w:proofErr w:type="spellStart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lastRenderedPageBreak/>
        <w:t>Arholi</w:t>
      </w:r>
      <w:proofErr w:type="spellEnd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 xml:space="preserve"> a </w:t>
      </w:r>
      <w:proofErr w:type="spellStart"/>
      <w:r w:rsidRPr="00440FED">
        <w:rPr>
          <w:rFonts w:cs="Arial Black"/>
          <w:b/>
          <w:bCs/>
          <w:color w:val="7F7F7F" w:themeColor="text1" w:themeTint="80"/>
          <w:sz w:val="32"/>
          <w:szCs w:val="32"/>
        </w:rPr>
        <w:t>Dyfarnu</w:t>
      </w:r>
      <w:proofErr w:type="spellEnd"/>
    </w:p>
    <w:p w:rsidRPr="0053710B" w:rsidR="002857E9" w:rsidP="00F8673A" w:rsidRDefault="00E32F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1"/>
          <w:szCs w:val="21"/>
        </w:rPr>
      </w:pPr>
      <w:proofErr w:type="spellStart"/>
      <w:r w:rsidRPr="0053710B">
        <w:rPr>
          <w:rFonts w:cs="Arial"/>
          <w:color w:val="000000"/>
          <w:sz w:val="21"/>
          <w:szCs w:val="21"/>
        </w:rPr>
        <w:t>Mae’r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arholiad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yn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cynnwys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1 </w:t>
      </w:r>
      <w:proofErr w:type="spellStart"/>
      <w:r w:rsidRPr="0053710B">
        <w:rPr>
          <w:rFonts w:cs="Arial"/>
          <w:color w:val="000000"/>
          <w:sz w:val="21"/>
          <w:szCs w:val="21"/>
        </w:rPr>
        <w:t>papur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arholiad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30 </w:t>
      </w:r>
      <w:proofErr w:type="spellStart"/>
      <w:r w:rsidRPr="0053710B">
        <w:rPr>
          <w:rFonts w:cs="Arial"/>
          <w:color w:val="000000"/>
          <w:sz w:val="21"/>
          <w:szCs w:val="21"/>
        </w:rPr>
        <w:t>munud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o </w:t>
      </w:r>
      <w:proofErr w:type="spellStart"/>
      <w:r w:rsidRPr="0053710B">
        <w:rPr>
          <w:rFonts w:cs="Arial"/>
          <w:color w:val="000000"/>
          <w:sz w:val="21"/>
          <w:szCs w:val="21"/>
        </w:rPr>
        <w:t>gwestiynau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amlddewis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, </w:t>
      </w:r>
      <w:proofErr w:type="spellStart"/>
      <w:r w:rsidRPr="0053710B">
        <w:rPr>
          <w:rFonts w:cs="Arial"/>
          <w:color w:val="000000"/>
          <w:sz w:val="21"/>
          <w:szCs w:val="21"/>
        </w:rPr>
        <w:t>sy’n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para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dim </w:t>
      </w:r>
      <w:proofErr w:type="spellStart"/>
      <w:r w:rsidRPr="0053710B">
        <w:rPr>
          <w:rFonts w:cs="Arial"/>
          <w:color w:val="000000"/>
          <w:sz w:val="21"/>
          <w:szCs w:val="21"/>
        </w:rPr>
        <w:t>mwy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53710B">
        <w:rPr>
          <w:rFonts w:cs="Arial"/>
          <w:color w:val="000000"/>
          <w:sz w:val="21"/>
          <w:szCs w:val="21"/>
        </w:rPr>
        <w:t>na</w:t>
      </w:r>
      <w:proofErr w:type="spellEnd"/>
      <w:proofErr w:type="gramEnd"/>
      <w:r w:rsidRPr="0053710B">
        <w:rPr>
          <w:rFonts w:cs="Arial"/>
          <w:color w:val="000000"/>
          <w:sz w:val="21"/>
          <w:szCs w:val="21"/>
        </w:rPr>
        <w:t xml:space="preserve"> 45 </w:t>
      </w:r>
      <w:proofErr w:type="spellStart"/>
      <w:r w:rsidRPr="0053710B">
        <w:rPr>
          <w:rFonts w:cs="Arial"/>
          <w:color w:val="000000"/>
          <w:sz w:val="21"/>
          <w:szCs w:val="21"/>
        </w:rPr>
        <w:t>munud</w:t>
      </w:r>
      <w:proofErr w:type="spellEnd"/>
      <w:r w:rsidRPr="0053710B">
        <w:rPr>
          <w:rFonts w:cs="Arial"/>
          <w:color w:val="000000"/>
          <w:sz w:val="21"/>
          <w:szCs w:val="21"/>
        </w:rPr>
        <w:t>.</w:t>
      </w:r>
      <w:r w:rsidR="00440FED">
        <w:rPr>
          <w:rFonts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53710B">
        <w:rPr>
          <w:rFonts w:cs="Arial"/>
          <w:color w:val="000000"/>
          <w:sz w:val="21"/>
          <w:szCs w:val="21"/>
        </w:rPr>
        <w:t>Rhoddir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Dyfarniad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Lefel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2 </w:t>
      </w:r>
      <w:proofErr w:type="spellStart"/>
      <w:r w:rsidRPr="0053710B">
        <w:rPr>
          <w:rFonts w:cs="Arial"/>
          <w:color w:val="000000"/>
          <w:sz w:val="21"/>
          <w:szCs w:val="21"/>
        </w:rPr>
        <w:t>Diogelwch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Bwyd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mewn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Arlwyo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i </w:t>
      </w:r>
      <w:proofErr w:type="spellStart"/>
      <w:r w:rsidRPr="0053710B">
        <w:rPr>
          <w:rFonts w:cs="Arial"/>
          <w:color w:val="000000"/>
          <w:sz w:val="21"/>
          <w:szCs w:val="21"/>
        </w:rPr>
        <w:t>ymgeiswyr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sy’n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ennill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lleiafswm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o 20 marc a gallant</w:t>
      </w:r>
      <w:r w:rsidRPr="0053710B" w:rsidR="00F8673A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gynyddu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i </w:t>
      </w:r>
      <w:proofErr w:type="spellStart"/>
      <w:r w:rsidRPr="0053710B">
        <w:rPr>
          <w:rFonts w:cs="Arial"/>
          <w:color w:val="000000"/>
          <w:sz w:val="21"/>
          <w:szCs w:val="21"/>
        </w:rPr>
        <w:t>Ddyfarniad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Lefel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3 </w:t>
      </w:r>
      <w:proofErr w:type="spellStart"/>
      <w:r w:rsidRPr="0053710B">
        <w:rPr>
          <w:rFonts w:cs="Arial"/>
          <w:color w:val="000000"/>
          <w:sz w:val="21"/>
          <w:szCs w:val="21"/>
        </w:rPr>
        <w:t>Goruchwylio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Diogelwch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Bwyd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mewn</w:t>
      </w:r>
      <w:proofErr w:type="spellEnd"/>
      <w:r w:rsidRPr="0053710B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53710B">
        <w:rPr>
          <w:rFonts w:cs="Arial"/>
          <w:color w:val="000000"/>
          <w:sz w:val="21"/>
          <w:szCs w:val="21"/>
        </w:rPr>
        <w:t>Arlwyo</w:t>
      </w:r>
      <w:proofErr w:type="spellEnd"/>
      <w:r w:rsidRPr="0053710B">
        <w:rPr>
          <w:rFonts w:cs="Arial"/>
          <w:color w:val="000000"/>
          <w:sz w:val="21"/>
          <w:szCs w:val="21"/>
        </w:rPr>
        <w:t>.</w:t>
      </w:r>
      <w:proofErr w:type="gramEnd"/>
    </w:p>
    <w:sectPr w:rsidRPr="0053710B" w:rsidR="002857E9" w:rsidSect="00295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9"/>
    <w:rsid w:val="00020539"/>
    <w:rsid w:val="002857E9"/>
    <w:rsid w:val="002951A1"/>
    <w:rsid w:val="00440FED"/>
    <w:rsid w:val="00502727"/>
    <w:rsid w:val="005072AA"/>
    <w:rsid w:val="0053710B"/>
    <w:rsid w:val="00DF749D"/>
    <w:rsid w:val="00E32FF9"/>
    <w:rsid w:val="00F8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 - Cyngor Caerdydd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Adamson, Hazel</dc:creator>
  <cp:lastModifiedBy>Hannah Sinclair</cp:lastModifiedBy>
  <cp:revision>2</cp:revision>
  <cp:lastPrinted>2015-10-07T08:54:00Z</cp:lastPrinted>
  <dcterms:created xsi:type="dcterms:W3CDTF">2015-10-18T13:28:00Z</dcterms:created>
  <dcterms:modified xsi:type="dcterms:W3CDTF">2015-10-28T09:18:44Z</dcterms:modified>
  <dc:title>Level 2 Food Safety syllabus cymraeg</dc:title>
  <cp:keywords>
  </cp:keywords>
  <dc:subject>
  </dc:subject>
</cp:coreProperties>
</file>