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849"/>
        <w:gridCol w:w="1847"/>
        <w:gridCol w:w="1846"/>
        <w:gridCol w:w="1845"/>
      </w:tblGrid>
      <w:tr w:rsidR="00AE3272" w:rsidTr="00AE3272"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Type of sample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Analysis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No of sampling points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Sample cost</w:t>
            </w:r>
          </w:p>
        </w:tc>
        <w:tc>
          <w:tcPr>
            <w:tcW w:w="1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Labour cost per visit *</w:t>
            </w:r>
          </w:p>
        </w:tc>
      </w:tr>
      <w:tr w:rsidR="00AE3272" w:rsidTr="00AE3272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drinking water</w:t>
            </w:r>
          </w:p>
          <w:p w:rsidR="00AE3272" w:rsidRDefault="00AE3272">
            <w:pPr>
              <w:jc w:val="both"/>
            </w:pPr>
            <w:r>
              <w:t>(bacteriological)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ACC, E coli and coliforms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£23.00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£55.00</w:t>
            </w:r>
          </w:p>
        </w:tc>
      </w:tr>
      <w:tr w:rsidR="00AE3272" w:rsidTr="00AE3272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Legionella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Legionella species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£56.00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£55.00</w:t>
            </w:r>
          </w:p>
        </w:tc>
      </w:tr>
      <w:tr w:rsidR="00AE3272" w:rsidTr="00AE3272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Water</w:t>
            </w:r>
          </w:p>
          <w:p w:rsidR="00AE3272" w:rsidRDefault="00AE3272">
            <w:pPr>
              <w:jc w:val="both"/>
            </w:pPr>
            <w:r>
              <w:t>(chemical)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 xml:space="preserve">Various </w:t>
            </w:r>
            <w:proofErr w:type="spellStart"/>
            <w:r>
              <w:t>physio</w:t>
            </w:r>
            <w:proofErr w:type="spellEnd"/>
            <w:r>
              <w:t xml:space="preserve"> and chemical parameters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£136.00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£55.00</w:t>
            </w:r>
          </w:p>
        </w:tc>
      </w:tr>
    </w:tbl>
    <w:p w:rsidR="00B94603" w:rsidRDefault="00B94603">
      <w:bookmarkStart w:name="_GoBack" w:id="0"/>
      <w:bookmarkEnd w:id="0"/>
    </w:p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E3D"/>
    <w:multiLevelType w:val="hybridMultilevel"/>
    <w:tmpl w:val="A3EAEE0A"/>
    <w:lvl w:ilvl="0" w:tplc="3A16E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2"/>
    <w:rsid w:val="00266F37"/>
    <w:rsid w:val="004E47AE"/>
    <w:rsid w:val="009A68CA"/>
    <w:rsid w:val="00AE3272"/>
    <w:rsid w:val="00B94603"/>
    <w:rsid w:val="00C33219"/>
    <w:rsid w:val="00E34839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2"/>
    <w:pPr>
      <w:ind w:firstLin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="Arial" w:eastAsia="Times New Roman" w:hAnsi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  <w:rPr>
      <w:rFonts w:ascii="Arial" w:hAnsi="Arial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2"/>
    <w:pPr>
      <w:ind w:firstLin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="Arial" w:eastAsia="Times New Roman" w:hAnsi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Ellis</dc:creator>
  <cp:lastModifiedBy>Ellis Roberts</cp:lastModifiedBy>
  <cp:revision>1</cp:revision>
  <dcterms:created xsi:type="dcterms:W3CDTF">2019-01-09T11:26:00Z</dcterms:created>
  <dcterms:modified xsi:type="dcterms:W3CDTF">2019-03-25T14:52:02Z</dcterms:modified>
  <dc:title>Water sampling charges 18-19</dc:title>
  <cp:keywords>
  </cp:keywords>
  <dc:subject>
  </dc:subject>
</cp:coreProperties>
</file>