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6557"/>
        <w:gridCol w:w="3703"/>
      </w:tblGrid>
      <w:tr w:rsidR="00EB3C1E" w14:paraId="3D9C2F2B" w14:textId="77777777">
        <w:trPr>
          <w:trHeight w:val="3947"/>
          <w:jc w:val="center"/>
        </w:trPr>
        <w:tc>
          <w:tcPr>
            <w:tcW w:w="6557" w:type="dxa"/>
            <w:tcBorders>
              <w:top w:val="nil"/>
              <w:left w:val="nil"/>
              <w:bottom w:val="nil"/>
              <w:right w:val="nil"/>
            </w:tcBorders>
          </w:tcPr>
          <w:p w:rsidRPr="00257DC4" w:rsidR="006675D2" w:rsidRDefault="006675D2" w14:paraId="2BCEB083" w14:textId="77777777">
            <w:pPr>
              <w:ind w:left="-108"/>
              <w:rPr>
                <w:b/>
                <w:sz w:val="24"/>
                <w:szCs w:val="24"/>
                <w:u w:val="single"/>
              </w:rPr>
            </w:pPr>
          </w:p>
          <w:p w:rsidR="006675D2" w:rsidP="00AC7C8E" w:rsidRDefault="006675D2" w14:paraId="33565241" w14:textId="77777777">
            <w:pPr>
              <w:ind w:left="-108"/>
              <w:rPr>
                <w:b/>
              </w:rPr>
            </w:pPr>
          </w:p>
          <w:p w:rsidRPr="00AC7C8E" w:rsidR="00AC7C8E" w:rsidP="00AC7C8E" w:rsidRDefault="00B16237" w14:paraId="119E5817" w14:textId="3D39FD9C">
            <w:pPr>
              <w:ind w:left="-108"/>
              <w:rPr>
                <w:b/>
              </w:rPr>
            </w:pPr>
            <w:r>
              <w:rPr>
                <w:b/>
                <w:noProof/>
              </w:rPr>
              <w:drawing>
                <wp:inline distT="0" distB="0" distL="0" distR="0" wp14:anchorId="74C32BD3" wp14:editId="62D138AB">
                  <wp:extent cx="4146318" cy="571500"/>
                  <wp:effectExtent l="0" t="0" r="6985"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150083" cy="572019"/>
                          </a:xfrm>
                          <a:prstGeom prst="rect">
                            <a:avLst/>
                          </a:prstGeom>
                        </pic:spPr>
                      </pic:pic>
                    </a:graphicData>
                  </a:graphic>
                </wp:inline>
              </w:drawing>
            </w:r>
          </w:p>
          <w:p w:rsidR="00B16237" w:rsidP="00B16237" w:rsidRDefault="00B16237" w14:paraId="51E3930E" w14:textId="77777777">
            <w:pPr>
              <w:pStyle w:val="Heading5"/>
              <w:spacing w:before="0" w:after="0"/>
              <w:rPr>
                <w:rFonts w:ascii="Arial" w:hAnsi="Arial" w:eastAsia="Arial"/>
                <w:bCs/>
                <w:i w:val="0"/>
                <w:sz w:val="52"/>
                <w:szCs w:val="52"/>
                <w:lang w:val="cy-GB"/>
              </w:rPr>
            </w:pPr>
          </w:p>
          <w:p w:rsidR="006675D2" w:rsidP="00B16237" w:rsidRDefault="00877FA5" w14:paraId="3A4C009F" w14:textId="44D59C8C">
            <w:pPr>
              <w:pStyle w:val="Heading5"/>
              <w:spacing w:before="0" w:after="0"/>
              <w:rPr>
                <w:rFonts w:ascii="Arial" w:hAnsi="Arial"/>
                <w:i w:val="0"/>
                <w:sz w:val="52"/>
              </w:rPr>
            </w:pPr>
            <w:r>
              <w:rPr>
                <w:rFonts w:ascii="Arial" w:hAnsi="Arial" w:eastAsia="Arial"/>
                <w:bCs/>
                <w:i w:val="0"/>
                <w:sz w:val="52"/>
                <w:szCs w:val="52"/>
                <w:lang w:val="cy-GB"/>
              </w:rPr>
              <w:t xml:space="preserve">Cynnyrch cosmetig </w:t>
            </w:r>
          </w:p>
          <w:p w:rsidR="00AC7C8E" w:rsidP="008613CA" w:rsidRDefault="00877FA5" w14:paraId="10C09987" w14:textId="77777777">
            <w:pPr>
              <w:pStyle w:val="Heading5"/>
              <w:spacing w:before="0" w:after="0"/>
              <w:ind w:left="-108"/>
              <w:rPr>
                <w:rFonts w:ascii="Arial" w:hAnsi="Arial"/>
                <w:b w:val="0"/>
                <w:i w:val="0"/>
                <w:sz w:val="52"/>
              </w:rPr>
            </w:pPr>
            <w:r>
              <w:rPr>
                <w:rFonts w:ascii="Arial" w:hAnsi="Arial" w:eastAsia="Arial"/>
                <w:b w:val="0"/>
                <w:i w:val="0"/>
                <w:sz w:val="52"/>
                <w:szCs w:val="52"/>
                <w:lang w:val="cy-GB"/>
              </w:rPr>
              <w:t xml:space="preserve">Rheoliadau Diogelwch </w:t>
            </w:r>
          </w:p>
          <w:p w:rsidRPr="008613CA" w:rsidR="008613CA" w:rsidP="008613CA" w:rsidRDefault="008613CA" w14:paraId="47CE7848" w14:textId="77777777"/>
        </w:tc>
        <w:tc>
          <w:tcPr>
            <w:tcW w:w="3703" w:type="dxa"/>
            <w:tcBorders>
              <w:top w:val="nil"/>
              <w:left w:val="nil"/>
              <w:bottom w:val="nil"/>
              <w:right w:val="nil"/>
            </w:tcBorders>
          </w:tcPr>
          <w:p w:rsidR="006675D2" w:rsidRDefault="006675D2" w14:paraId="56E92A63" w14:textId="77777777">
            <w:pPr>
              <w:tabs>
                <w:tab w:val="left" w:pos="252"/>
              </w:tabs>
              <w:ind w:left="-108"/>
              <w:rPr>
                <w:rFonts w:ascii="Century Schoolbook" w:hAnsi="Century Schoolbook"/>
                <w:b/>
              </w:rPr>
            </w:pPr>
          </w:p>
          <w:p w:rsidR="006675D2" w:rsidRDefault="006675D2" w14:paraId="4A0BF5B3" w14:textId="77777777">
            <w:pPr>
              <w:tabs>
                <w:tab w:val="left" w:pos="252"/>
              </w:tabs>
              <w:ind w:left="-108"/>
              <w:rPr>
                <w:b/>
              </w:rPr>
            </w:pPr>
          </w:p>
          <w:p w:rsidR="006675D2" w:rsidRDefault="006675D2" w14:paraId="47DDB6C8" w14:textId="77777777">
            <w:pPr>
              <w:ind w:left="-108"/>
              <w:rPr>
                <w:b/>
              </w:rPr>
            </w:pPr>
          </w:p>
          <w:p w:rsidR="006675D2" w:rsidRDefault="006675D2" w14:paraId="1FB9FFEF" w14:textId="77777777">
            <w:pPr>
              <w:ind w:left="-108"/>
              <w:rPr>
                <w:b/>
              </w:rPr>
            </w:pPr>
          </w:p>
        </w:tc>
      </w:tr>
      <w:tr w:rsidR="00EB3C1E" w:rsidTr="003F67AF" w14:paraId="09105478" w14:textId="77777777">
        <w:trPr>
          <w:cantSplit/>
          <w:trHeight w:val="567" w:hRule="exact"/>
          <w:jc w:val="center"/>
        </w:trPr>
        <w:tc>
          <w:tcPr>
            <w:tcW w:w="6557" w:type="dxa"/>
            <w:tcBorders>
              <w:top w:val="nil"/>
              <w:left w:val="nil"/>
              <w:bottom w:val="nil"/>
              <w:right w:val="nil"/>
            </w:tcBorders>
            <w:shd w:val="clear" w:color="auto" w:fill="2B6BA5"/>
          </w:tcPr>
          <w:p w:rsidR="006675D2" w:rsidP="00AC7C8E" w:rsidRDefault="006675D2" w14:paraId="2BCA5911" w14:textId="77777777">
            <w:pPr>
              <w:pStyle w:val="Heading6"/>
              <w:spacing w:before="0" w:after="0"/>
              <w:rPr>
                <w:rFonts w:ascii="Arial" w:hAnsi="Arial"/>
                <w:sz w:val="12"/>
              </w:rPr>
            </w:pPr>
          </w:p>
          <w:p w:rsidR="006675D2" w:rsidP="00AC7C8E" w:rsidRDefault="00877FA5" w14:paraId="0CC7AFDB" w14:textId="77777777">
            <w:pPr>
              <w:pStyle w:val="Heading6"/>
              <w:spacing w:before="0" w:after="0"/>
              <w:rPr>
                <w:rFonts w:ascii="Arial" w:hAnsi="Arial"/>
                <w:sz w:val="28"/>
              </w:rPr>
            </w:pPr>
            <w:r>
              <w:rPr>
                <w:rFonts w:ascii="Arial" w:hAnsi="Arial" w:eastAsia="Arial"/>
                <w:bCs/>
                <w:color w:val="FFFFFF"/>
                <w:sz w:val="28"/>
                <w:szCs w:val="28"/>
                <w:lang w:val="cy-GB"/>
              </w:rPr>
              <w:t xml:space="preserve">Gwybodaeth gan Safonau Masnach </w:t>
            </w:r>
          </w:p>
        </w:tc>
        <w:tc>
          <w:tcPr>
            <w:tcW w:w="3703" w:type="dxa"/>
            <w:tcBorders>
              <w:top w:val="nil"/>
              <w:left w:val="nil"/>
              <w:bottom w:val="nil"/>
              <w:right w:val="nil"/>
            </w:tcBorders>
            <w:shd w:val="clear" w:color="auto" w:fill="000000"/>
          </w:tcPr>
          <w:p w:rsidR="006675D2" w:rsidP="00AC7C8E" w:rsidRDefault="006675D2" w14:paraId="63B20D65" w14:textId="77777777">
            <w:pPr>
              <w:ind w:left="146"/>
              <w:rPr>
                <w:rFonts w:ascii="Arial" w:hAnsi="Arial"/>
                <w:b/>
                <w:sz w:val="12"/>
              </w:rPr>
            </w:pPr>
          </w:p>
          <w:p w:rsidRPr="00AC7C8E" w:rsidR="006675D2" w:rsidP="00AC7C8E" w:rsidRDefault="00877FA5" w14:paraId="40B8B54E" w14:textId="77777777">
            <w:pPr>
              <w:ind w:left="146"/>
              <w:jc w:val="center"/>
              <w:rPr>
                <w:rFonts w:ascii="Arial" w:hAnsi="Arial" w:cs="Arial"/>
                <w:b/>
                <w:sz w:val="28"/>
                <w:szCs w:val="28"/>
              </w:rPr>
            </w:pPr>
            <w:r>
              <w:rPr>
                <w:rFonts w:ascii="Arial" w:hAnsi="Arial" w:eastAsia="Arial" w:cs="Arial"/>
                <w:b/>
                <w:bCs/>
                <w:sz w:val="28"/>
                <w:szCs w:val="28"/>
                <w:lang w:val="cy-GB"/>
              </w:rPr>
              <w:t>www.srs.wales</w:t>
            </w:r>
          </w:p>
        </w:tc>
      </w:tr>
    </w:tbl>
    <w:p w:rsidR="006675D2" w:rsidRDefault="00877FA5" w14:paraId="52853EFB" w14:textId="77777777">
      <w:p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1.</w:t>
      </w:r>
      <w:r>
        <w:rPr>
          <w:rFonts w:ascii="Arial" w:hAnsi="Arial" w:eastAsia="Arial"/>
          <w:b/>
          <w:bCs/>
          <w:sz w:val="22"/>
          <w:szCs w:val="22"/>
          <w:lang w:val="cy-GB"/>
        </w:rPr>
        <w:tab/>
        <w:t>Cyflwyniad</w:t>
      </w:r>
    </w:p>
    <w:p w:rsidR="00F65A34" w:rsidP="002000BA" w:rsidRDefault="00877FA5" w14:paraId="5CCE16A6"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Mae cynhyrchion cosmetig yn ddarostyngedig i reoliadau diogelwch y DU - mae'r rhain yn adlewyrchu rheolaethau'r UE cyn Brexit ond gyda rhywfaint o amrywiad ar ofynion labelu.  </w:t>
      </w:r>
    </w:p>
    <w:p w:rsidRPr="00F06D51" w:rsidR="002000BA" w:rsidP="002000BA" w:rsidRDefault="00877FA5" w14:paraId="6947B49F" w14:textId="77777777">
      <w:p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 xml:space="preserve">Mae'n drosedd cyflenwi cynhyrchion cosmetig nad ydynt yn cydymffurfio â'r rheoliadau neu sy'n methu â chydymffurfio â gofynion cysylltiedig eraill. </w:t>
      </w:r>
    </w:p>
    <w:p w:rsidR="00D93A99" w:rsidP="00D93A99" w:rsidRDefault="00877FA5" w14:paraId="7EE91B30"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Rhaid i bob busnes yn y gadwyn gyflenwi sicrhau cydymffurfiaeth â'r rheoliadau, gan gynnwys manwerthwyr, gwerthwyr ar-lein, cyfanwerthwyr, mewnforwyr a gweithgynhyrchwyr.  </w:t>
      </w:r>
    </w:p>
    <w:p w:rsidR="00842D5C" w:rsidP="00842D5C" w:rsidRDefault="00877FA5" w14:paraId="4FC50210"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Mae'r rheoliadau'n gosod rhwymedigaethau ar fusnesau sy'n amrywio yn dibynnu a ydych yn 'ddosbarthwr' yn unig (sy'n cynnwys manwerthwyr a chyfanwerthwyr) neu os ydych yn fewnforiwr o'r tu allan i'r DU neu os mai chi yw'r gwneuthurwr. </w:t>
      </w:r>
    </w:p>
    <w:p w:rsidR="00842D5C" w:rsidP="00842D5C" w:rsidRDefault="00877FA5" w14:paraId="53ED02F1"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Os ydych yn wneuthurwr yn y DU, neu os ydych yn mewnforio nwyddau i'r DU o drydedd wlad, yna bernir eich bod yn </w:t>
      </w:r>
      <w:r>
        <w:rPr>
          <w:rFonts w:ascii="Arial" w:hAnsi="Arial" w:eastAsia="Arial"/>
          <w:b/>
          <w:bCs/>
          <w:sz w:val="22"/>
          <w:szCs w:val="22"/>
          <w:lang w:val="cy-GB"/>
        </w:rPr>
        <w:t>berson cyfrifol</w:t>
      </w:r>
      <w:r>
        <w:rPr>
          <w:rFonts w:ascii="Arial" w:hAnsi="Arial" w:eastAsia="Arial"/>
          <w:sz w:val="22"/>
          <w:szCs w:val="22"/>
          <w:lang w:val="cy-GB"/>
        </w:rPr>
        <w:t xml:space="preserve"> a bydd mwy o gyfrifoldebau'n berthnasol i chi.  Gall gwneuthurwr y tu allan i'r DU ddynodi rhywun y tu mewn i'r DU yn berson cyfrifol. </w:t>
      </w:r>
    </w:p>
    <w:p w:rsidR="00F06D51" w:rsidP="00842D5C" w:rsidRDefault="00877FA5" w14:paraId="4696BD4E"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Os ydych chi'n cludo nwyddau i'r DU i'w gwerthu ar-lein yna rydych chi hefyd yn gwbl atebol am gydymffurfio fel y person cyfrifol.</w:t>
      </w:r>
    </w:p>
    <w:p w:rsidR="00F753DC" w:rsidP="00F753DC" w:rsidRDefault="00877FA5" w14:paraId="1FE92670"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Dylai busnesau sy'n ymwneud â goleuo croen fod yn arbennig o ofalus gan fod llawer o fersiynau anghyfreithlon o'r cynhyrchion hyn.  Mae rhagor o arweiniad ar gael yma.</w:t>
      </w:r>
    </w:p>
    <w:p w:rsidR="006675D2" w:rsidRDefault="00877FA5" w14:paraId="4E746D01" w14:textId="77777777">
      <w:p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 xml:space="preserve">2. </w:t>
      </w:r>
      <w:r>
        <w:rPr>
          <w:rFonts w:ascii="Arial" w:hAnsi="Arial" w:eastAsia="Arial"/>
          <w:b/>
          <w:bCs/>
          <w:sz w:val="22"/>
          <w:szCs w:val="22"/>
          <w:lang w:val="cy-GB"/>
        </w:rPr>
        <w:tab/>
        <w:t>Prif Ofynion Cyfreithiol</w:t>
      </w:r>
    </w:p>
    <w:p w:rsidRPr="00F97252" w:rsidR="00842D5C" w:rsidP="00842D5C" w:rsidRDefault="00877FA5" w14:paraId="6386A2CB" w14:textId="77777777">
      <w:pPr>
        <w:numPr>
          <w:ilvl w:val="0"/>
          <w:numId w:val="35"/>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Rhaid i gynhyrchion cosmetig gydymffurfio â gofynion manwl o ran cyfansoddiad a labelu. I gael diffiniad manwl o beth yw cynnyrch cosmetig, gweler adran 12. </w:t>
      </w:r>
    </w:p>
    <w:p w:rsidR="00F3157D" w:rsidP="00036BAD" w:rsidRDefault="00877FA5" w14:paraId="3F202102" w14:textId="77777777">
      <w:pPr>
        <w:numPr>
          <w:ilvl w:val="0"/>
          <w:numId w:val="31"/>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Rhaid i chi gadw cofnodion o ble y cawsoch eich nwyddau cosmetig ac, os ydych yn eu gwerthu i fusnesau eraill, i bwy y gwnaethoch eu cyflenwi.   Rhaid i'r rhain fod ar gael i'w harchwilio am 3 blynedd o'r adeg y cawsoch eich cyflenwi â hwy neu, os yw'n berthnasol, pryd y gwnaethoch eu cyflenwi</w:t>
      </w:r>
    </w:p>
    <w:p w:rsidRPr="00F65A34" w:rsidR="00F65A34" w:rsidP="00F65A34" w:rsidRDefault="00877FA5" w14:paraId="4E9F2CB5" w14:textId="77777777">
      <w:pPr>
        <w:tabs>
          <w:tab w:val="left" w:pos="-720"/>
        </w:tabs>
        <w:suppressAutoHyphens/>
        <w:spacing w:before="160" w:line="320" w:lineRule="atLeast"/>
        <w:ind w:left="360" w:right="-1"/>
        <w:jc w:val="right"/>
        <w:rPr>
          <w:rFonts w:ascii="Arial" w:hAnsi="Arial"/>
          <w:i/>
          <w:sz w:val="22"/>
          <w:lang w:val="en-US"/>
        </w:rPr>
      </w:pPr>
      <w:r>
        <w:rPr>
          <w:rFonts w:ascii="Arial" w:hAnsi="Arial" w:eastAsia="Arial"/>
          <w:i/>
          <w:iCs/>
          <w:sz w:val="22"/>
          <w:szCs w:val="22"/>
          <w:lang w:val="cy-GB"/>
        </w:rPr>
        <w:lastRenderedPageBreak/>
        <w:t>Parhad/…</w:t>
      </w:r>
    </w:p>
    <w:p w:rsidR="00842D5C" w:rsidP="00842D5C" w:rsidRDefault="00877FA5" w14:paraId="4B82F392" w14:textId="77777777">
      <w:pPr>
        <w:numPr>
          <w:ilvl w:val="0"/>
          <w:numId w:val="31"/>
        </w:numPr>
        <w:tabs>
          <w:tab w:val="left" w:pos="-720"/>
        </w:tabs>
        <w:suppressAutoHyphens/>
        <w:spacing w:before="160" w:line="320" w:lineRule="atLeast"/>
        <w:ind w:right="-1"/>
        <w:rPr>
          <w:rFonts w:ascii="Arial" w:hAnsi="Arial"/>
          <w:b/>
          <w:sz w:val="22"/>
          <w:lang w:val="en-US"/>
        </w:rPr>
      </w:pPr>
      <w:r>
        <w:rPr>
          <w:rFonts w:ascii="Arial" w:hAnsi="Arial" w:eastAsia="Arial"/>
          <w:sz w:val="22"/>
          <w:szCs w:val="22"/>
          <w:lang w:val="cy-GB"/>
        </w:rPr>
        <w:t>Rhaid i ddosbarthwyr wirio nad yw’r cynhyrchion yn hen a bod cynnyrch cosmetig wedi'u labelu;</w:t>
      </w:r>
      <w:r>
        <w:rPr>
          <w:rFonts w:ascii="Arial" w:hAnsi="Arial" w:eastAsia="Arial"/>
          <w:b/>
          <w:bCs/>
          <w:sz w:val="22"/>
          <w:szCs w:val="22"/>
          <w:lang w:val="cy-GB"/>
        </w:rPr>
        <w:t xml:space="preserve"> </w:t>
      </w:r>
    </w:p>
    <w:p w:rsidRPr="00DE1F77" w:rsidR="00DE1F77" w:rsidP="00F65A34" w:rsidRDefault="00877FA5" w14:paraId="79C6FD61"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Enw a chyfeiriad person cyfrifol yn y DU (neu'r UE hyd at 31/12/22) </w:t>
      </w:r>
    </w:p>
    <w:p w:rsidRPr="00DE1F77" w:rsidR="00DE1F77" w:rsidP="00F65A34" w:rsidRDefault="00877FA5" w14:paraId="61F36E2B"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Rhif cyfeirnod swp neu rif cyfeirnod gweithgynhyrchu  </w:t>
      </w:r>
    </w:p>
    <w:p w:rsidR="000142DC" w:rsidP="00F65A34" w:rsidRDefault="00877FA5" w14:paraId="52D6523E" w14:textId="77777777">
      <w:pPr>
        <w:numPr>
          <w:ilvl w:val="1"/>
          <w:numId w:val="36"/>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Rhestr o gynhwysion Rhaid i hyn gael y teitl 'cynhwysion'  </w:t>
      </w:r>
    </w:p>
    <w:p w:rsidR="006675D2" w:rsidP="0051640A" w:rsidRDefault="00877FA5" w14:paraId="031E0093" w14:textId="77777777">
      <w:pPr>
        <w:numPr>
          <w:ilvl w:val="12"/>
          <w:numId w:val="0"/>
        </w:num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 xml:space="preserve">3. </w:t>
      </w:r>
      <w:r>
        <w:rPr>
          <w:rFonts w:ascii="Arial" w:hAnsi="Arial" w:eastAsia="Arial"/>
          <w:b/>
          <w:bCs/>
          <w:sz w:val="22"/>
          <w:szCs w:val="22"/>
          <w:lang w:val="cy-GB"/>
        </w:rPr>
        <w:tab/>
        <w:t>Beth yw'r gofynion o ran cyfansoddiad a labelu?</w:t>
      </w:r>
    </w:p>
    <w:p w:rsidR="00877FA5" w:rsidP="0051640A" w:rsidRDefault="00877FA5" w14:paraId="47C9354B" w14:textId="0D0E504C">
      <w:pPr>
        <w:numPr>
          <w:ilvl w:val="12"/>
          <w:numId w:val="0"/>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Gellir defnyddio'r rhestr wirio ganlynol – os na allwch dicio IE i'r holl ofynion hyn, yna ni ellir gwerthu'r eitem yn y DU.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Description w:val="Table of compliance checks that can be made "/>
      </w:tblPr>
      <w:tblGrid>
        <w:gridCol w:w="7503"/>
        <w:gridCol w:w="1329"/>
        <w:gridCol w:w="685"/>
        <w:gridCol w:w="678"/>
      </w:tblGrid>
      <w:tr w:rsidR="00EB3C1E" w:rsidTr="004E175C" w14:paraId="06F2731D" w14:textId="77777777">
        <w:trPr>
          <w:tblHeader/>
        </w:trPr>
        <w:tc>
          <w:tcPr>
            <w:tcW w:w="8832" w:type="dxa"/>
            <w:gridSpan w:val="2"/>
            <w:shd w:val="clear" w:color="auto" w:fill="D9D9D9"/>
            <w:vAlign w:val="center"/>
          </w:tcPr>
          <w:p w:rsidRPr="00604447" w:rsidR="0032455B" w:rsidP="00604447" w:rsidRDefault="00877FA5" w14:paraId="3C12C3B1" w14:textId="77777777">
            <w:pPr>
              <w:spacing w:after="160" w:line="320" w:lineRule="exact"/>
              <w:rPr>
                <w:rFonts w:ascii="Arial" w:hAnsi="Arial"/>
                <w:b/>
                <w:sz w:val="22"/>
              </w:rPr>
            </w:pPr>
            <w:r>
              <w:rPr>
                <w:rFonts w:ascii="Arial" w:hAnsi="Arial" w:eastAsia="Arial"/>
                <w:b/>
                <w:bCs/>
                <w:sz w:val="22"/>
                <w:szCs w:val="22"/>
                <w:lang w:val="cy-GB"/>
              </w:rPr>
              <w:t xml:space="preserve">Gofynion cyfreithiol ar gyfer y cynhwysydd cynnyrch AC unrhyw ddeunydd pacio allanol </w:t>
            </w:r>
          </w:p>
        </w:tc>
        <w:tc>
          <w:tcPr>
            <w:tcW w:w="685" w:type="dxa"/>
            <w:shd w:val="clear" w:color="auto" w:fill="D9D9D9"/>
            <w:vAlign w:val="center"/>
          </w:tcPr>
          <w:p w:rsidRPr="00C420EF" w:rsidR="0032455B" w:rsidP="007B4D32" w:rsidRDefault="00877FA5" w14:paraId="36EA3A96" w14:textId="77777777">
            <w:pPr>
              <w:spacing w:after="160" w:line="320" w:lineRule="exact"/>
              <w:rPr>
                <w:rFonts w:ascii="Arial" w:hAnsi="Arial"/>
                <w:b/>
                <w:sz w:val="22"/>
              </w:rPr>
            </w:pPr>
            <w:r>
              <w:rPr>
                <w:rFonts w:ascii="Arial" w:hAnsi="Arial" w:eastAsia="Arial"/>
                <w:b/>
                <w:bCs/>
                <w:sz w:val="22"/>
                <w:szCs w:val="22"/>
                <w:lang w:val="cy-GB"/>
              </w:rPr>
              <w:t>Ie</w:t>
            </w:r>
          </w:p>
        </w:tc>
        <w:tc>
          <w:tcPr>
            <w:tcW w:w="678" w:type="dxa"/>
            <w:shd w:val="clear" w:color="auto" w:fill="D9D9D9"/>
            <w:vAlign w:val="center"/>
          </w:tcPr>
          <w:p w:rsidRPr="00C420EF" w:rsidR="0032455B" w:rsidP="007B4D32" w:rsidRDefault="00877FA5" w14:paraId="52D66BCD" w14:textId="77777777">
            <w:pPr>
              <w:spacing w:after="160" w:line="320" w:lineRule="exact"/>
              <w:rPr>
                <w:rFonts w:ascii="Arial" w:hAnsi="Arial"/>
                <w:b/>
                <w:sz w:val="22"/>
              </w:rPr>
            </w:pPr>
            <w:r>
              <w:rPr>
                <w:rFonts w:ascii="Arial" w:hAnsi="Arial" w:eastAsia="Arial"/>
                <w:b/>
                <w:bCs/>
                <w:sz w:val="22"/>
                <w:szCs w:val="22"/>
                <w:lang w:val="cy-GB"/>
              </w:rPr>
              <w:t>Na</w:t>
            </w:r>
          </w:p>
        </w:tc>
      </w:tr>
      <w:tr w:rsidR="00EB3C1E" w:rsidTr="004E175C" w14:paraId="48EE31DE" w14:textId="77777777">
        <w:trPr>
          <w:tblHeader/>
        </w:trPr>
        <w:tc>
          <w:tcPr>
            <w:tcW w:w="8832" w:type="dxa"/>
            <w:gridSpan w:val="2"/>
            <w:shd w:val="clear" w:color="auto" w:fill="auto"/>
            <w:vAlign w:val="center"/>
          </w:tcPr>
          <w:p w:rsidRPr="0032455B" w:rsidR="0032455B" w:rsidP="003B351A" w:rsidRDefault="00877FA5" w14:paraId="1E36D8A2" w14:textId="77777777">
            <w:pPr>
              <w:spacing w:after="160" w:line="320" w:lineRule="exact"/>
              <w:rPr>
                <w:rFonts w:ascii="Arial" w:hAnsi="Arial"/>
                <w:sz w:val="22"/>
              </w:rPr>
            </w:pPr>
            <w:r>
              <w:rPr>
                <w:rFonts w:ascii="Arial" w:hAnsi="Arial" w:eastAsia="Arial"/>
                <w:sz w:val="22"/>
                <w:szCs w:val="22"/>
                <w:lang w:val="cy-GB"/>
              </w:rPr>
              <w:t xml:space="preserve">Gwybodaeth wedi'i marcio yn Saesneg (gall ieithoedd eraill fod yn bresennol hefyd) </w:t>
            </w:r>
          </w:p>
        </w:tc>
        <w:tc>
          <w:tcPr>
            <w:tcW w:w="685" w:type="dxa"/>
            <w:shd w:val="clear" w:color="auto" w:fill="auto"/>
            <w:vAlign w:val="center"/>
          </w:tcPr>
          <w:p w:rsidRPr="00C420EF" w:rsidR="0032455B" w:rsidP="007B4D32" w:rsidRDefault="0032455B" w14:paraId="39218210" w14:textId="77777777">
            <w:pPr>
              <w:spacing w:after="160" w:line="320" w:lineRule="exact"/>
              <w:rPr>
                <w:rFonts w:ascii="Arial" w:hAnsi="Arial"/>
                <w:b/>
                <w:sz w:val="22"/>
              </w:rPr>
            </w:pPr>
          </w:p>
        </w:tc>
        <w:tc>
          <w:tcPr>
            <w:tcW w:w="678" w:type="dxa"/>
            <w:shd w:val="clear" w:color="auto" w:fill="auto"/>
            <w:vAlign w:val="center"/>
          </w:tcPr>
          <w:p w:rsidRPr="00C420EF" w:rsidR="0032455B" w:rsidP="007B4D32" w:rsidRDefault="0032455B" w14:paraId="55877707" w14:textId="77777777">
            <w:pPr>
              <w:spacing w:after="160" w:line="320" w:lineRule="exact"/>
              <w:rPr>
                <w:rFonts w:ascii="Arial" w:hAnsi="Arial"/>
                <w:b/>
                <w:sz w:val="22"/>
              </w:rPr>
            </w:pPr>
          </w:p>
        </w:tc>
      </w:tr>
      <w:tr w:rsidR="00EB3C1E" w:rsidTr="004E175C" w14:paraId="39A7F2D5" w14:textId="77777777">
        <w:trPr>
          <w:tblHeader/>
        </w:trPr>
        <w:tc>
          <w:tcPr>
            <w:tcW w:w="8832" w:type="dxa"/>
            <w:gridSpan w:val="2"/>
            <w:shd w:val="clear" w:color="auto" w:fill="auto"/>
            <w:vAlign w:val="center"/>
          </w:tcPr>
          <w:p w:rsidR="007403B0" w:rsidP="00604447" w:rsidRDefault="00877FA5" w14:paraId="74FBE1D2" w14:textId="77777777">
            <w:pPr>
              <w:spacing w:after="160" w:line="320" w:lineRule="exact"/>
              <w:rPr>
                <w:rFonts w:ascii="Arial" w:hAnsi="Arial"/>
                <w:sz w:val="22"/>
              </w:rPr>
            </w:pPr>
            <w:r>
              <w:rPr>
                <w:rFonts w:ascii="Arial" w:hAnsi="Arial" w:eastAsia="Arial"/>
                <w:sz w:val="22"/>
                <w:szCs w:val="22"/>
                <w:lang w:val="cy-GB"/>
              </w:rPr>
              <w:t>Mae labelu yn dweud wrth y defnyddiwr beth yw swyddogaeth y cynnyrch (oni bai ei bod yn eglur beth yw'r swyddogaeth ar ffurf cyflwyniad)</w:t>
            </w:r>
          </w:p>
        </w:tc>
        <w:tc>
          <w:tcPr>
            <w:tcW w:w="685" w:type="dxa"/>
            <w:shd w:val="clear" w:color="auto" w:fill="auto"/>
            <w:vAlign w:val="center"/>
          </w:tcPr>
          <w:p w:rsidRPr="00C420EF" w:rsidR="007403B0" w:rsidP="007B4D32" w:rsidRDefault="007403B0" w14:paraId="7E131CC3"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3E435F33" w14:textId="77777777">
            <w:pPr>
              <w:spacing w:after="160" w:line="320" w:lineRule="exact"/>
              <w:rPr>
                <w:rFonts w:ascii="Arial" w:hAnsi="Arial"/>
                <w:b/>
                <w:sz w:val="22"/>
              </w:rPr>
            </w:pPr>
          </w:p>
        </w:tc>
      </w:tr>
      <w:tr w:rsidR="00EB3C1E" w:rsidTr="004E175C" w14:paraId="7B94D6F0" w14:textId="77777777">
        <w:trPr>
          <w:tblHeader/>
        </w:trPr>
        <w:tc>
          <w:tcPr>
            <w:tcW w:w="8832" w:type="dxa"/>
            <w:gridSpan w:val="2"/>
            <w:shd w:val="clear" w:color="auto" w:fill="auto"/>
            <w:vAlign w:val="center"/>
          </w:tcPr>
          <w:p w:rsidR="007403B0" w:rsidP="007403B0" w:rsidRDefault="00877FA5" w14:paraId="7B1B9DE8" w14:textId="77777777">
            <w:pPr>
              <w:spacing w:after="160" w:line="320" w:lineRule="exact"/>
              <w:rPr>
                <w:rFonts w:ascii="Arial" w:hAnsi="Arial"/>
                <w:sz w:val="22"/>
                <w:lang w:val="en-US"/>
              </w:rPr>
            </w:pPr>
            <w:r>
              <w:rPr>
                <w:rFonts w:ascii="Arial" w:hAnsi="Arial" w:eastAsia="Arial"/>
                <w:sz w:val="22"/>
                <w:szCs w:val="22"/>
                <w:lang w:val="cy-GB"/>
              </w:rPr>
              <w:t>Dangosir enw neu arddull a chyfeiriad y gwneuthurwr neu'r person sy'n gyfrifol am ei farchnata yn y DU (caniateir cyfeiriadau yn yr UE hyd at 31 Rhagfyr 2022 ar gyfer cynhyrchion sydd mewn stoc ar hyn o bryd)</w:t>
            </w:r>
          </w:p>
          <w:p w:rsidR="007403B0" w:rsidP="007403B0" w:rsidRDefault="00877FA5" w14:paraId="6D85C6E3" w14:textId="77777777">
            <w:pPr>
              <w:spacing w:after="160" w:line="320" w:lineRule="exact"/>
              <w:rPr>
                <w:rFonts w:ascii="Arial" w:hAnsi="Arial"/>
                <w:sz w:val="22"/>
              </w:rPr>
            </w:pPr>
            <w:r>
              <w:rPr>
                <w:rFonts w:ascii="Arial" w:hAnsi="Arial" w:eastAsia="Arial"/>
                <w:sz w:val="22"/>
                <w:szCs w:val="22"/>
                <w:lang w:val="cy-GB"/>
              </w:rPr>
              <w:t xml:space="preserve">Er enghraifft, nid yw cynnyrch a wneuthurwyd yn UDA ac sy'n arddangos cyfeiriad Americanaidd yn unig yn ddigonol.  Rhaid rhoi cyfeiriad y mewnforiwr i'r DU hefyd </w:t>
            </w:r>
          </w:p>
        </w:tc>
        <w:tc>
          <w:tcPr>
            <w:tcW w:w="685" w:type="dxa"/>
            <w:shd w:val="clear" w:color="auto" w:fill="auto"/>
            <w:vAlign w:val="center"/>
          </w:tcPr>
          <w:p w:rsidRPr="00C420EF" w:rsidR="007403B0" w:rsidP="007B4D32" w:rsidRDefault="007403B0" w14:paraId="402BEB2D"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6FE9E8CC" w14:textId="77777777">
            <w:pPr>
              <w:spacing w:after="160" w:line="320" w:lineRule="exact"/>
              <w:rPr>
                <w:rFonts w:ascii="Arial" w:hAnsi="Arial"/>
                <w:b/>
                <w:sz w:val="22"/>
              </w:rPr>
            </w:pPr>
          </w:p>
        </w:tc>
      </w:tr>
      <w:tr w:rsidR="00EB3C1E" w:rsidTr="004E175C" w14:paraId="2549E8B4" w14:textId="77777777">
        <w:trPr>
          <w:tblHeader/>
        </w:trPr>
        <w:tc>
          <w:tcPr>
            <w:tcW w:w="8832" w:type="dxa"/>
            <w:gridSpan w:val="2"/>
            <w:shd w:val="clear" w:color="auto" w:fill="auto"/>
            <w:vAlign w:val="center"/>
          </w:tcPr>
          <w:p w:rsidR="007403B0" w:rsidP="003B351A" w:rsidRDefault="00877FA5" w14:paraId="1806A6B5" w14:textId="77777777">
            <w:pPr>
              <w:spacing w:after="160" w:line="320" w:lineRule="exact"/>
              <w:rPr>
                <w:rFonts w:ascii="Arial" w:hAnsi="Arial"/>
                <w:sz w:val="22"/>
              </w:rPr>
            </w:pPr>
            <w:r>
              <w:rPr>
                <w:rFonts w:ascii="Arial" w:hAnsi="Arial" w:eastAsia="Arial"/>
                <w:sz w:val="22"/>
                <w:szCs w:val="22"/>
                <w:lang w:val="cy-GB"/>
              </w:rPr>
              <w:t>Rhoddir enw’r wlad wreiddiol e.e. Made in France (nid oes ei hangen os caiff ei gwneud yn y DU)</w:t>
            </w:r>
          </w:p>
        </w:tc>
        <w:tc>
          <w:tcPr>
            <w:tcW w:w="685" w:type="dxa"/>
            <w:shd w:val="clear" w:color="auto" w:fill="auto"/>
            <w:vAlign w:val="center"/>
          </w:tcPr>
          <w:p w:rsidRPr="00C420EF" w:rsidR="007403B0" w:rsidP="007B4D32" w:rsidRDefault="007403B0" w14:paraId="5236286C"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02B999B2" w14:textId="77777777">
            <w:pPr>
              <w:spacing w:after="160" w:line="320" w:lineRule="exact"/>
              <w:rPr>
                <w:rFonts w:ascii="Arial" w:hAnsi="Arial"/>
                <w:b/>
                <w:sz w:val="22"/>
              </w:rPr>
            </w:pPr>
          </w:p>
        </w:tc>
      </w:tr>
      <w:tr w:rsidR="00EB3C1E" w:rsidTr="004E175C" w14:paraId="5BFC4244" w14:textId="77777777">
        <w:trPr>
          <w:tblHeader/>
        </w:trPr>
        <w:tc>
          <w:tcPr>
            <w:tcW w:w="8832" w:type="dxa"/>
            <w:gridSpan w:val="2"/>
            <w:shd w:val="clear" w:color="auto" w:fill="auto"/>
            <w:vAlign w:val="center"/>
          </w:tcPr>
          <w:p w:rsidRPr="007403B0" w:rsidR="007403B0" w:rsidP="007403B0" w:rsidRDefault="00877FA5" w14:paraId="1F710D39" w14:textId="77777777">
            <w:pPr>
              <w:spacing w:after="160" w:line="320" w:lineRule="exact"/>
              <w:rPr>
                <w:rFonts w:ascii="Arial" w:hAnsi="Arial"/>
                <w:sz w:val="22"/>
                <w:lang w:val="en-US"/>
              </w:rPr>
            </w:pPr>
            <w:r>
              <w:rPr>
                <w:rFonts w:ascii="Arial" w:hAnsi="Arial" w:eastAsia="Arial"/>
                <w:sz w:val="22"/>
                <w:szCs w:val="22"/>
                <w:lang w:val="cy-GB"/>
              </w:rPr>
              <w:t>Mae rhif swp gweithgynhyrchu, neu gyfeirnod arall ar gyfer adnabod y nwyddau yn bresennol (gall hyn fod ar y pecynnu allanol dim ond os yw'r cynnyrch yn rhy fach i'w ddangos)</w:t>
            </w:r>
          </w:p>
        </w:tc>
        <w:tc>
          <w:tcPr>
            <w:tcW w:w="685" w:type="dxa"/>
            <w:shd w:val="clear" w:color="auto" w:fill="auto"/>
            <w:vAlign w:val="center"/>
          </w:tcPr>
          <w:p w:rsidRPr="00C420EF" w:rsidR="007403B0" w:rsidP="007B4D32" w:rsidRDefault="007403B0" w14:paraId="4F15074B" w14:textId="77777777">
            <w:pPr>
              <w:spacing w:after="160" w:line="320" w:lineRule="exact"/>
              <w:rPr>
                <w:rFonts w:ascii="Arial" w:hAnsi="Arial"/>
                <w:b/>
                <w:sz w:val="22"/>
              </w:rPr>
            </w:pPr>
          </w:p>
        </w:tc>
        <w:tc>
          <w:tcPr>
            <w:tcW w:w="678" w:type="dxa"/>
            <w:shd w:val="clear" w:color="auto" w:fill="auto"/>
            <w:vAlign w:val="center"/>
          </w:tcPr>
          <w:p w:rsidRPr="00C420EF" w:rsidR="007403B0" w:rsidP="007B4D32" w:rsidRDefault="007403B0" w14:paraId="74C59BF0" w14:textId="77777777">
            <w:pPr>
              <w:spacing w:after="160" w:line="320" w:lineRule="exact"/>
              <w:rPr>
                <w:rFonts w:ascii="Arial" w:hAnsi="Arial"/>
                <w:b/>
                <w:sz w:val="22"/>
              </w:rPr>
            </w:pPr>
          </w:p>
        </w:tc>
      </w:tr>
      <w:tr w:rsidR="00EB3C1E" w:rsidTr="004E175C" w14:paraId="2B937CC9" w14:textId="77777777">
        <w:trPr>
          <w:tblHeader/>
        </w:trPr>
        <w:tc>
          <w:tcPr>
            <w:tcW w:w="8832" w:type="dxa"/>
            <w:gridSpan w:val="2"/>
            <w:shd w:val="clear" w:color="auto" w:fill="auto"/>
            <w:vAlign w:val="center"/>
          </w:tcPr>
          <w:p w:rsidRPr="007403B0" w:rsidR="007403B0" w:rsidP="007403B0" w:rsidRDefault="00877FA5" w14:paraId="7787231C" w14:textId="77777777">
            <w:pPr>
              <w:spacing w:after="160" w:line="320" w:lineRule="exact"/>
              <w:rPr>
                <w:rFonts w:ascii="Arial" w:hAnsi="Arial"/>
                <w:sz w:val="22"/>
              </w:rPr>
            </w:pPr>
            <w:r>
              <w:rPr>
                <w:rFonts w:ascii="Arial" w:hAnsi="Arial" w:eastAsia="Arial"/>
                <w:sz w:val="22"/>
                <w:szCs w:val="22"/>
                <w:lang w:val="cy-GB"/>
              </w:rPr>
              <w:t>Rhoddir rhagofalon, rhybuddion ac amodau penodol ar gyfer defnydd ddiogel gan gynnwys rhagofalon arbennig ar gynhyrchion a ddefnyddir gan bobl broffesiynol</w:t>
            </w:r>
          </w:p>
        </w:tc>
        <w:tc>
          <w:tcPr>
            <w:tcW w:w="685" w:type="dxa"/>
            <w:shd w:val="clear" w:color="auto" w:fill="auto"/>
            <w:vAlign w:val="center"/>
          </w:tcPr>
          <w:p w:rsidRPr="007403B0" w:rsidR="007403B0" w:rsidP="007B4D32" w:rsidRDefault="007403B0" w14:paraId="165AE568" w14:textId="77777777">
            <w:pPr>
              <w:spacing w:after="160" w:line="320" w:lineRule="exact"/>
              <w:rPr>
                <w:rFonts w:ascii="Arial" w:hAnsi="Arial"/>
                <w:sz w:val="22"/>
              </w:rPr>
            </w:pPr>
          </w:p>
        </w:tc>
        <w:tc>
          <w:tcPr>
            <w:tcW w:w="678" w:type="dxa"/>
            <w:shd w:val="clear" w:color="auto" w:fill="auto"/>
            <w:vAlign w:val="center"/>
          </w:tcPr>
          <w:p w:rsidRPr="007403B0" w:rsidR="007403B0" w:rsidP="007B4D32" w:rsidRDefault="007403B0" w14:paraId="381F808D" w14:textId="77777777">
            <w:pPr>
              <w:spacing w:after="160" w:line="320" w:lineRule="exact"/>
              <w:rPr>
                <w:rFonts w:ascii="Arial" w:hAnsi="Arial"/>
                <w:sz w:val="22"/>
              </w:rPr>
            </w:pPr>
          </w:p>
        </w:tc>
      </w:tr>
      <w:tr w:rsidR="00EB3C1E" w:rsidTr="004E175C" w14:paraId="39578589" w14:textId="77777777">
        <w:trPr>
          <w:tblHeader/>
        </w:trPr>
        <w:tc>
          <w:tcPr>
            <w:tcW w:w="7503" w:type="dxa"/>
            <w:shd w:val="clear" w:color="auto" w:fill="auto"/>
            <w:vAlign w:val="center"/>
          </w:tcPr>
          <w:p w:rsidR="00A923BC" w:rsidP="00A923BC" w:rsidRDefault="00877FA5" w14:paraId="54270382" w14:textId="77777777">
            <w:pPr>
              <w:spacing w:after="160" w:line="320" w:lineRule="exact"/>
              <w:rPr>
                <w:rFonts w:ascii="Arial" w:hAnsi="Arial"/>
                <w:sz w:val="22"/>
              </w:rPr>
            </w:pPr>
            <w:r>
              <w:rPr>
                <w:rFonts w:ascii="Arial" w:hAnsi="Arial" w:eastAsia="Arial"/>
                <w:sz w:val="22"/>
                <w:szCs w:val="22"/>
                <w:lang w:val="cy-GB"/>
              </w:rPr>
              <w:t xml:space="preserve">Ar gyfer cynhyrchion sydd ag oes silff o lai na 30 mis dangosir y geiriau 'defnydd gorau cyn' a'r dyddiad perthnasol (rhaid rhoi'r mis a'r flwyddyn, neu'r diwrnod, y mis a'r flwyddyn). Gellir defnyddio'r symbol hwn i nodi’r dyddiad y bydd y cynnyrch ar ei leiaf gwydn. Rhaid hefyd roi unrhyw amodau sy'n ofynnol i gynnal y disgwyliad oes hwnnw.  </w:t>
            </w:r>
          </w:p>
        </w:tc>
        <w:tc>
          <w:tcPr>
            <w:tcW w:w="1329" w:type="dxa"/>
            <w:shd w:val="clear" w:color="auto" w:fill="auto"/>
            <w:vAlign w:val="center"/>
          </w:tcPr>
          <w:p w:rsidRPr="00604447" w:rsidR="00A923BC" w:rsidP="00604447" w:rsidRDefault="00877FA5" w14:paraId="77BE7FEB" w14:textId="77777777">
            <w:pPr>
              <w:spacing w:after="160" w:line="320" w:lineRule="exact"/>
              <w:rPr>
                <w:rFonts w:ascii="Arial" w:hAnsi="Arial"/>
                <w:sz w:val="22"/>
              </w:rPr>
            </w:pPr>
            <w:r w:rsidRPr="00A923BC">
              <w:rPr>
                <w:rFonts w:ascii="Arial" w:hAnsi="Arial"/>
                <w:noProof/>
                <w:sz w:val="22"/>
              </w:rPr>
              <mc:AlternateContent>
                <mc:Choice Requires="wps">
                  <w:drawing>
                    <wp:anchor distT="45720" distB="45720" distL="114300" distR="114300" simplePos="0" relativeHeight="251660288" behindDoc="0" locked="0" layoutInCell="1" allowOverlap="1" wp14:editId="3D002C28" wp14:anchorId="37C288A0">
                      <wp:simplePos x="0" y="0"/>
                      <wp:positionH relativeFrom="column">
                        <wp:posOffset>-1905</wp:posOffset>
                      </wp:positionH>
                      <wp:positionV relativeFrom="paragraph">
                        <wp:posOffset>-648970</wp:posOffset>
                      </wp:positionV>
                      <wp:extent cx="7067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solidFill>
                                <a:srgbClr val="FFFFFF"/>
                              </a:solidFill>
                              <a:ln w="9525">
                                <a:noFill/>
                                <a:miter lim="800000"/>
                                <a:headEnd/>
                                <a:tailEnd/>
                              </a:ln>
                            </wps:spPr>
                            <wps:txbx>
                              <w:txbxContent>
                                <w:p w:rsidR="00A923BC" w:rsidRDefault="00877FA5" w14:paraId="24BC9993" w14:textId="77777777">
                                  <w:r w:rsidRPr="00923745">
                                    <w:rPr>
                                      <w:rFonts w:ascii="Arial" w:hAnsi="Arial"/>
                                      <w:noProof/>
                                      <w:sz w:val="22"/>
                                      <w:lang w:eastAsia="en-GB"/>
                                    </w:rPr>
                                    <w:drawing>
                                      <wp:inline distT="0" distB="0" distL="0" distR="0" wp14:anchorId="30E9DC8F" wp14:editId="16BF29C0">
                                        <wp:extent cx="495300" cy="609600"/>
                                        <wp:effectExtent l="0" t="0" r="0" b="0"/>
                                        <wp:docPr id="21348309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6131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5300" cy="609600"/>
                                                </a:xfrm>
                                                <a:prstGeom prst="rect">
                                                  <a:avLst/>
                                                </a:prstGeom>
                                                <a:noFill/>
                                                <a:ln>
                                                  <a:noFill/>
                                                </a:ln>
                                              </pic:spPr>
                                            </pic:pic>
                                          </a:graphicData>
                                        </a:graphic>
                                      </wp:inline>
                                    </w:drawing>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width:55.65pt;height:110.6pt;margin-top:-51.1pt;margin-left:-0.15pt;mso-height-percent:0;mso-height-relative:margin;mso-width-percent:0;mso-width-relative:margin;mso-wrap-distance-bottom:3.6pt;mso-wrap-distance-left:9pt;mso-wrap-distance-right:9pt;mso-wrap-distance-top:3.6pt;mso-wrap-style:square;position:absolute;visibility:visible;v-text-anchor:top;z-index:251661312" o:spid="_x0000_s1025" stroked="f" type="#_x0000_t202">
                      <v:textbox style="mso-fit-shape-to-text:t">
                        <w:txbxContent>
                          <w:p w:rsidR="00A923BC" w14:paraId="42C8D3D7" w14:textId="77777777">
                            <w:drawing>
                              <wp:inline distT="0" distB="0" distL="0" distR="0">
                                <wp:extent cx="4953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11252"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609600"/>
                                        </a:xfrm>
                                        <a:prstGeom prst="rect">
                                          <a:avLst/>
                                        </a:prstGeom>
                                        <a:noFill/>
                                        <a:ln>
                                          <a:noFill/>
                                        </a:ln>
                                      </pic:spPr>
                                    </pic:pic>
                                  </a:graphicData>
                                </a:graphic>
                              </wp:inline>
                            </w:drawing>
                          </w:p>
                        </w:txbxContent>
                      </v:textbox>
                      <w10:wrap type="square"/>
                    </v:shape>
                  </w:pict>
                </mc:Fallback>
              </mc:AlternateContent>
            </w:r>
          </w:p>
        </w:tc>
        <w:tc>
          <w:tcPr>
            <w:tcW w:w="685" w:type="dxa"/>
            <w:shd w:val="clear" w:color="auto" w:fill="auto"/>
            <w:vAlign w:val="center"/>
          </w:tcPr>
          <w:p w:rsidRPr="007403B0" w:rsidR="00A923BC" w:rsidP="007B4D32" w:rsidRDefault="00A923BC" w14:paraId="623E5793" w14:textId="77777777">
            <w:pPr>
              <w:spacing w:after="160" w:line="320" w:lineRule="exact"/>
              <w:rPr>
                <w:rFonts w:ascii="Arial" w:hAnsi="Arial"/>
                <w:sz w:val="22"/>
              </w:rPr>
            </w:pPr>
          </w:p>
        </w:tc>
        <w:tc>
          <w:tcPr>
            <w:tcW w:w="678" w:type="dxa"/>
            <w:shd w:val="clear" w:color="auto" w:fill="auto"/>
            <w:vAlign w:val="center"/>
          </w:tcPr>
          <w:p w:rsidRPr="007403B0" w:rsidR="00A923BC" w:rsidP="007B4D32" w:rsidRDefault="00A923BC" w14:paraId="0CB29053" w14:textId="77777777">
            <w:pPr>
              <w:spacing w:after="160" w:line="320" w:lineRule="exact"/>
              <w:rPr>
                <w:rFonts w:ascii="Arial" w:hAnsi="Arial"/>
                <w:sz w:val="22"/>
              </w:rPr>
            </w:pPr>
          </w:p>
        </w:tc>
      </w:tr>
      <w:tr w:rsidR="00EB3C1E" w:rsidTr="004E175C" w14:paraId="3C22B3B2" w14:textId="77777777">
        <w:trPr>
          <w:trHeight w:val="1635"/>
          <w:tblHeader/>
        </w:trPr>
        <w:tc>
          <w:tcPr>
            <w:tcW w:w="7503" w:type="dxa"/>
            <w:shd w:val="clear" w:color="auto" w:fill="auto"/>
            <w:vAlign w:val="center"/>
          </w:tcPr>
          <w:p w:rsidR="00A923BC" w:rsidP="003B351A" w:rsidRDefault="00877FA5" w14:paraId="6DAABA40" w14:textId="77777777">
            <w:pPr>
              <w:spacing w:after="160" w:line="320" w:lineRule="exact"/>
              <w:rPr>
                <w:rFonts w:ascii="Arial" w:hAnsi="Arial"/>
                <w:sz w:val="22"/>
              </w:rPr>
            </w:pPr>
            <w:r>
              <w:rPr>
                <w:rFonts w:ascii="Arial" w:hAnsi="Arial" w:eastAsia="Arial"/>
                <w:sz w:val="22"/>
                <w:szCs w:val="22"/>
                <w:lang w:val="cy-GB"/>
              </w:rPr>
              <w:t>Ar gyfer cynhyrchion sydd â disgwyliad oes o fwy na 30 mis, mae'r symbol arbennig hwn yn bresennol i ddangos pa mor hir ar ôl agor y cynnyrch y gellir ei ddefnyddio heb niwed (dylid dangos y cyfnod mewn misoedd neu flynyddoedd neu'r ddau).</w:t>
            </w:r>
          </w:p>
        </w:tc>
        <w:tc>
          <w:tcPr>
            <w:tcW w:w="1329" w:type="dxa"/>
            <w:shd w:val="clear" w:color="auto" w:fill="auto"/>
            <w:vAlign w:val="center"/>
          </w:tcPr>
          <w:p w:rsidRPr="00A923BC" w:rsidR="00A923BC" w:rsidP="00604447" w:rsidRDefault="00877FA5" w14:paraId="49B80F27" w14:textId="77777777">
            <w:pPr>
              <w:spacing w:after="160" w:line="320" w:lineRule="exact"/>
              <w:rPr>
                <w:rFonts w:ascii="Arial" w:hAnsi="Arial"/>
                <w:sz w:val="22"/>
              </w:rPr>
            </w:pPr>
            <w:r w:rsidRPr="004B3969">
              <w:rPr>
                <w:b/>
                <w:noProof/>
                <w:sz w:val="22"/>
              </w:rPr>
              <mc:AlternateContent>
                <mc:Choice Requires="wps">
                  <w:drawing>
                    <wp:anchor distT="45720" distB="45720" distL="114300" distR="114300" simplePos="0" relativeHeight="251662336" behindDoc="0" locked="0" layoutInCell="1" allowOverlap="1" wp14:editId="1388B5E1" wp14:anchorId="4AAABFB1">
                      <wp:simplePos x="0" y="0"/>
                      <wp:positionH relativeFrom="column">
                        <wp:posOffset>42545</wp:posOffset>
                      </wp:positionH>
                      <wp:positionV relativeFrom="paragraph">
                        <wp:posOffset>-467360</wp:posOffset>
                      </wp:positionV>
                      <wp:extent cx="609600" cy="708660"/>
                      <wp:effectExtent l="0" t="0" r="19050"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08660"/>
                              </a:xfrm>
                              <a:prstGeom prst="rect">
                                <a:avLst/>
                              </a:prstGeom>
                              <a:solidFill>
                                <a:srgbClr val="FFFFFF"/>
                              </a:solidFill>
                              <a:ln w="9525">
                                <a:solidFill>
                                  <a:schemeClr val="bg1"/>
                                </a:solidFill>
                                <a:miter lim="800000"/>
                                <a:headEnd/>
                                <a:tailEnd/>
                              </a:ln>
                            </wps:spPr>
                            <wps:txbx>
                              <w:txbxContent>
                                <w:p w:rsidR="004B3969" w:rsidP="004B3969" w:rsidRDefault="00877FA5" w14:paraId="5F1A26BD" w14:textId="77777777">
                                  <w:r>
                                    <w:rPr>
                                      <w:noProof/>
                                      <w:lang w:eastAsia="en-GB"/>
                                    </w:rPr>
                                    <w:drawing>
                                      <wp:inline distT="0" distB="0" distL="0" distR="0" wp14:anchorId="3EB16F62" wp14:editId="380AEB21">
                                        <wp:extent cx="457200" cy="583610"/>
                                        <wp:effectExtent l="0" t="0" r="0" b="6985"/>
                                        <wp:docPr id="145053922" name="img2" descr="uksi_20081284_en_0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07178" name="img2" descr="uksi_20081284_en_00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2288" cy="602869"/>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style="width:48pt;height:55.8pt;margin-top:-36.8pt;margin-left:3.35pt;mso-height-percent:0;mso-height-relative:margin;mso-width-percent:0;mso-width-relative:margin;mso-wrap-distance-bottom:3.6pt;mso-wrap-distance-left:9pt;mso-wrap-distance-right:9pt;mso-wrap-distance-top:3.6pt;mso-wrap-style:square;position:absolute;visibility:visible;v-text-anchor:top;z-index:251663360" strokecolor="white" type="#_x0000_t202">
                      <v:textbox>
                        <w:txbxContent>
                          <w:p w:rsidR="004B3969" w:rsidP="004B3969" w14:paraId="1B1A2184" w14:textId="77777777">
                            <w:drawing>
                              <wp:inline distT="0" distB="0" distL="0" distR="0">
                                <wp:extent cx="457200" cy="583610"/>
                                <wp:effectExtent l="0" t="0" r="0" b="6985"/>
                                <wp:docPr id="19" name="img2" descr="uksi_20081284_en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40313" name="img2" descr="uksi_20081284_en_0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72288" cy="602869"/>
                                        </a:xfrm>
                                        <a:prstGeom prst="rect">
                                          <a:avLst/>
                                        </a:prstGeom>
                                        <a:noFill/>
                                        <a:ln>
                                          <a:noFill/>
                                        </a:ln>
                                      </pic:spPr>
                                    </pic:pic>
                                  </a:graphicData>
                                </a:graphic>
                              </wp:inline>
                            </w:drawing>
                          </w:p>
                        </w:txbxContent>
                      </v:textbox>
                      <w10:wrap type="square"/>
                    </v:shape>
                  </w:pict>
                </mc:Fallback>
              </mc:AlternateContent>
            </w:r>
          </w:p>
        </w:tc>
        <w:tc>
          <w:tcPr>
            <w:tcW w:w="685" w:type="dxa"/>
            <w:shd w:val="clear" w:color="auto" w:fill="auto"/>
            <w:vAlign w:val="center"/>
          </w:tcPr>
          <w:p w:rsidRPr="007403B0" w:rsidR="00A923BC" w:rsidP="007B4D32" w:rsidRDefault="00A923BC" w14:paraId="352A2635" w14:textId="77777777">
            <w:pPr>
              <w:spacing w:after="160" w:line="320" w:lineRule="exact"/>
              <w:rPr>
                <w:rFonts w:ascii="Arial" w:hAnsi="Arial"/>
                <w:sz w:val="22"/>
              </w:rPr>
            </w:pPr>
          </w:p>
        </w:tc>
        <w:tc>
          <w:tcPr>
            <w:tcW w:w="678" w:type="dxa"/>
            <w:shd w:val="clear" w:color="auto" w:fill="auto"/>
            <w:vAlign w:val="center"/>
          </w:tcPr>
          <w:p w:rsidRPr="007403B0" w:rsidR="00A923BC" w:rsidP="007B4D32" w:rsidRDefault="00A923BC" w14:paraId="2D088D55" w14:textId="77777777">
            <w:pPr>
              <w:spacing w:after="160" w:line="320" w:lineRule="exact"/>
              <w:rPr>
                <w:rFonts w:ascii="Arial" w:hAnsi="Arial"/>
                <w:sz w:val="22"/>
              </w:rPr>
            </w:pPr>
          </w:p>
        </w:tc>
      </w:tr>
      <w:tr w:rsidR="00EB3C1E" w:rsidTr="004E175C" w14:paraId="1E5847EA" w14:textId="77777777">
        <w:trPr>
          <w:tblHeader/>
        </w:trPr>
        <w:tc>
          <w:tcPr>
            <w:tcW w:w="8832" w:type="dxa"/>
            <w:gridSpan w:val="2"/>
            <w:shd w:val="clear" w:color="auto" w:fill="auto"/>
            <w:vAlign w:val="center"/>
          </w:tcPr>
          <w:p w:rsidR="00604447" w:rsidP="003B351A" w:rsidRDefault="00877FA5" w14:paraId="1A5487E3" w14:textId="77777777">
            <w:pPr>
              <w:spacing w:after="160" w:line="320" w:lineRule="exact"/>
              <w:rPr>
                <w:rFonts w:ascii="Arial" w:hAnsi="Arial"/>
                <w:sz w:val="22"/>
              </w:rPr>
            </w:pPr>
            <w:r>
              <w:rPr>
                <w:rFonts w:ascii="Arial" w:hAnsi="Arial" w:eastAsia="Arial"/>
                <w:sz w:val="22"/>
                <w:szCs w:val="22"/>
                <w:lang w:val="cy-GB"/>
              </w:rPr>
              <w:t xml:space="preserve">Rhoddir pwysau neu gyfaint y cynnyrch mewn unedau metrig </w:t>
            </w:r>
          </w:p>
        </w:tc>
        <w:tc>
          <w:tcPr>
            <w:tcW w:w="685" w:type="dxa"/>
            <w:shd w:val="clear" w:color="auto" w:fill="auto"/>
            <w:vAlign w:val="center"/>
          </w:tcPr>
          <w:p w:rsidRPr="007403B0" w:rsidR="00604447" w:rsidP="007B4D32" w:rsidRDefault="00604447" w14:paraId="37EDC93C" w14:textId="77777777">
            <w:pPr>
              <w:spacing w:after="160" w:line="320" w:lineRule="exact"/>
              <w:rPr>
                <w:rFonts w:ascii="Arial" w:hAnsi="Arial"/>
                <w:sz w:val="22"/>
              </w:rPr>
            </w:pPr>
          </w:p>
        </w:tc>
        <w:tc>
          <w:tcPr>
            <w:tcW w:w="678" w:type="dxa"/>
            <w:shd w:val="clear" w:color="auto" w:fill="auto"/>
            <w:vAlign w:val="center"/>
          </w:tcPr>
          <w:p w:rsidRPr="007403B0" w:rsidR="00604447" w:rsidP="007B4D32" w:rsidRDefault="00604447" w14:paraId="384DDE5C" w14:textId="77777777">
            <w:pPr>
              <w:spacing w:after="160" w:line="320" w:lineRule="exact"/>
              <w:rPr>
                <w:rFonts w:ascii="Arial" w:hAnsi="Arial"/>
                <w:sz w:val="22"/>
              </w:rPr>
            </w:pPr>
          </w:p>
        </w:tc>
      </w:tr>
      <w:tr w:rsidR="00EB3C1E" w:rsidTr="004E175C" w14:paraId="0672EEC2" w14:textId="77777777">
        <w:trPr>
          <w:tblHeader/>
        </w:trPr>
        <w:tc>
          <w:tcPr>
            <w:tcW w:w="8832" w:type="dxa"/>
            <w:gridSpan w:val="2"/>
            <w:shd w:val="clear" w:color="auto" w:fill="auto"/>
            <w:vAlign w:val="center"/>
          </w:tcPr>
          <w:p w:rsidRPr="003B351A" w:rsidR="003B351A" w:rsidP="004E175C" w:rsidRDefault="00877FA5" w14:paraId="3BCBA357" w14:textId="77777777">
            <w:pPr>
              <w:spacing w:after="160" w:line="320" w:lineRule="exact"/>
              <w:rPr>
                <w:rFonts w:ascii="Arial" w:hAnsi="Arial"/>
                <w:sz w:val="22"/>
              </w:rPr>
            </w:pPr>
            <w:r>
              <w:rPr>
                <w:rFonts w:ascii="Arial" w:hAnsi="Arial" w:eastAsia="Arial"/>
                <w:sz w:val="22"/>
                <w:szCs w:val="22"/>
                <w:lang w:val="cy-GB"/>
              </w:rPr>
              <w:t xml:space="preserve">Ar becynnu allanol dangosir y gair ‘cynhwysion’ ac yna'r rhestr o gynhwysion yn ôl eu henw 'INCI' rhyngwladol.  (Nid oes rhaid i gynhwysion fod ar y cynhwysydd hefyd) </w:t>
            </w:r>
          </w:p>
        </w:tc>
        <w:tc>
          <w:tcPr>
            <w:tcW w:w="685" w:type="dxa"/>
            <w:shd w:val="clear" w:color="auto" w:fill="auto"/>
            <w:vAlign w:val="center"/>
          </w:tcPr>
          <w:p w:rsidRPr="007403B0" w:rsidR="003B351A" w:rsidP="007B4D32" w:rsidRDefault="003B351A" w14:paraId="0E461773" w14:textId="77777777">
            <w:pPr>
              <w:spacing w:after="160" w:line="320" w:lineRule="exact"/>
              <w:rPr>
                <w:rFonts w:ascii="Arial" w:hAnsi="Arial"/>
                <w:sz w:val="22"/>
              </w:rPr>
            </w:pPr>
          </w:p>
        </w:tc>
        <w:tc>
          <w:tcPr>
            <w:tcW w:w="678" w:type="dxa"/>
            <w:shd w:val="clear" w:color="auto" w:fill="auto"/>
            <w:vAlign w:val="center"/>
          </w:tcPr>
          <w:p w:rsidRPr="007403B0" w:rsidR="003B351A" w:rsidP="007B4D32" w:rsidRDefault="003B351A" w14:paraId="31FE5E43" w14:textId="77777777">
            <w:pPr>
              <w:spacing w:after="160" w:line="320" w:lineRule="exact"/>
              <w:rPr>
                <w:rFonts w:ascii="Arial" w:hAnsi="Arial"/>
                <w:sz w:val="22"/>
              </w:rPr>
            </w:pPr>
          </w:p>
        </w:tc>
      </w:tr>
    </w:tbl>
    <w:p w:rsidRPr="00F65A34" w:rsidR="004E175C" w:rsidP="004E175C" w:rsidRDefault="00877FA5" w14:paraId="023E47B8" w14:textId="77777777">
      <w:pPr>
        <w:tabs>
          <w:tab w:val="left" w:pos="-720"/>
        </w:tabs>
        <w:suppressAutoHyphens/>
        <w:spacing w:before="160" w:line="320" w:lineRule="atLeast"/>
        <w:ind w:left="360" w:right="-1"/>
        <w:jc w:val="right"/>
        <w:rPr>
          <w:rFonts w:ascii="Arial" w:hAnsi="Arial"/>
          <w:i/>
          <w:sz w:val="22"/>
          <w:lang w:val="en-US"/>
        </w:rPr>
      </w:pPr>
      <w:r>
        <w:rPr>
          <w:rFonts w:ascii="Arial" w:hAnsi="Arial" w:eastAsia="Arial"/>
          <w:i/>
          <w:iCs/>
          <w:sz w:val="22"/>
          <w:szCs w:val="22"/>
          <w:lang w:val="cy-GB"/>
        </w:rPr>
        <w:lastRenderedPageBreak/>
        <w:t>Parhad/…</w:t>
      </w:r>
    </w:p>
    <w:p w:rsidR="006675D2" w:rsidP="0049182A" w:rsidRDefault="00877FA5" w14:paraId="2A521D03" w14:textId="77777777">
      <w:pPr>
        <w:numPr>
          <w:ilvl w:val="12"/>
          <w:numId w:val="0"/>
        </w:numPr>
        <w:tabs>
          <w:tab w:val="left" w:pos="-720"/>
        </w:tabs>
        <w:suppressAutoHyphens/>
        <w:spacing w:before="160" w:line="320" w:lineRule="atLeast"/>
        <w:ind w:right="1133"/>
        <w:rPr>
          <w:rFonts w:ascii="Arial" w:hAnsi="Arial"/>
          <w:sz w:val="22"/>
          <w:lang w:val="en-US"/>
        </w:rPr>
      </w:pPr>
      <w:r>
        <w:rPr>
          <w:rFonts w:ascii="Arial" w:hAnsi="Arial"/>
          <w:noProof/>
          <w:sz w:val="22"/>
          <w:lang w:eastAsia="en-GB"/>
        </w:rPr>
        <mc:AlternateContent>
          <mc:Choice Requires="wps">
            <w:drawing>
              <wp:anchor distT="0" distB="0" distL="114300" distR="114300" simplePos="0" relativeHeight="251658240" behindDoc="0" locked="0" layoutInCell="1" allowOverlap="1" wp14:editId="3174217E" wp14:anchorId="7EB644A3">
                <wp:simplePos x="0" y="0"/>
                <wp:positionH relativeFrom="column">
                  <wp:posOffset>5809615</wp:posOffset>
                </wp:positionH>
                <wp:positionV relativeFrom="paragraph">
                  <wp:posOffset>130175</wp:posOffset>
                </wp:positionV>
                <wp:extent cx="833755" cy="7239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E7F" w:rsidRDefault="00877FA5" w14:paraId="6B8E7703" w14:textId="77777777">
                            <w:r>
                              <w:rPr>
                                <w:noProof/>
                                <w:lang w:eastAsia="en-GB"/>
                              </w:rPr>
                              <w:drawing>
                                <wp:inline distT="0" distB="0" distL="0" distR="0" wp14:anchorId="15EB1361" wp14:editId="7653212A">
                                  <wp:extent cx="603250" cy="641350"/>
                                  <wp:effectExtent l="0" t="0" r="0" b="0"/>
                                  <wp:docPr id="29030690" name="img1" descr="uksi_20081284_en_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44428" name="img1" descr="uksi_20081284_en_00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03250" cy="641350"/>
                                          </a:xfrm>
                                          <a:prstGeom prst="rect">
                                            <a:avLst/>
                                          </a:prstGeom>
                                          <a:noFill/>
                                          <a:ln>
                                            <a:noFill/>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0" style="width:65.65pt;height:57pt;margin-top:10.25pt;margin-left:457.45pt;mso-height-percent:0;mso-height-relative:page;mso-width-percent:0;mso-width-relative:page;mso-wrap-distance-bottom:0;mso-wrap-distance-left:9pt;mso-wrap-distance-right:9pt;mso-wrap-distance-top:0;mso-wrap-style:square;position:absolute;visibility:visible;v-text-anchor:top;z-index:251659264" o:spid="_x0000_s1027" stroked="f" type="#_x0000_t202">
                <v:textbox>
                  <w:txbxContent>
                    <w:p w:rsidR="00BA1E7F">
                      <w:drawing>
                        <wp:inline distT="0" distB="0" distL="0" distR="0">
                          <wp:extent cx="603250" cy="641350"/>
                          <wp:effectExtent l="0" t="0" r="0" b="0"/>
                          <wp:docPr id="3" name="img1" descr="uksi_20081284_en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0528" name="img1" descr="uksi_20081284_en_00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603250" cy="641350"/>
                                  </a:xfrm>
                                  <a:prstGeom prst="rect">
                                    <a:avLst/>
                                  </a:prstGeom>
                                  <a:noFill/>
                                  <a:ln>
                                    <a:noFill/>
                                  </a:ln>
                                </pic:spPr>
                              </pic:pic>
                            </a:graphicData>
                          </a:graphic>
                        </wp:inline>
                      </w:drawing>
                    </w:p>
                  </w:txbxContent>
                </v:textbox>
              </v:shape>
            </w:pict>
          </mc:Fallback>
        </mc:AlternateContent>
      </w:r>
      <w:r>
        <w:rPr>
          <w:rFonts w:ascii="Arial" w:hAnsi="Arial" w:eastAsia="Arial"/>
          <w:sz w:val="22"/>
          <w:szCs w:val="22"/>
          <w:lang w:val="cy-GB"/>
        </w:rPr>
        <w:t xml:space="preserve">Mae eithriadau lle nad yw'n ymarferol nac yn bosibl i'r holl wybodaeth gael ei dangos ar y pecynnu neu'r cynhwysydd oherwydd ei faint.  Mewn rhai achosion gellir rhoi'r wybodaeth mewn taflen ategol a gellir defnyddio'r symbol a ddangosir yma i nodi hyn.  </w:t>
      </w:r>
    </w:p>
    <w:p w:rsidR="006675D2" w:rsidP="0051640A" w:rsidRDefault="00877FA5" w14:paraId="2B2FB44A" w14:textId="77777777">
      <w:pPr>
        <w:numPr>
          <w:ilvl w:val="12"/>
          <w:numId w:val="0"/>
        </w:num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4.</w:t>
      </w:r>
      <w:r>
        <w:rPr>
          <w:rFonts w:ascii="Arial" w:hAnsi="Arial" w:eastAsia="Arial"/>
          <w:b/>
          <w:bCs/>
          <w:sz w:val="22"/>
          <w:szCs w:val="22"/>
          <w:lang w:val="cy-GB"/>
        </w:rPr>
        <w:tab/>
        <w:t xml:space="preserve">Sylweddau gwaharddedig </w:t>
      </w:r>
    </w:p>
    <w:p w:rsidR="002C2FE0" w:rsidP="0051640A" w:rsidRDefault="00877FA5" w14:paraId="60244E34"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Gwaherddir dros 1,300 o sylweddau mewn cynhyrchion cosmetig.   Er enghraifft, clorin, cyanidau, ïodin, mercwri a chyfansoddion mercwri (e.e. ïodin mercwraidd).  Mae cynwysyddion goleuo croen gyda </w:t>
      </w:r>
      <w:r>
        <w:rPr>
          <w:rFonts w:ascii="Arial" w:hAnsi="Arial" w:eastAsia="Arial"/>
          <w:b/>
          <w:bCs/>
          <w:sz w:val="22"/>
          <w:szCs w:val="22"/>
          <w:lang w:val="cy-GB"/>
        </w:rPr>
        <w:t>hydroquinone</w:t>
      </w:r>
      <w:r>
        <w:rPr>
          <w:rFonts w:ascii="Arial" w:hAnsi="Arial" w:eastAsia="Arial"/>
          <w:sz w:val="22"/>
          <w:szCs w:val="22"/>
          <w:lang w:val="cy-GB"/>
        </w:rPr>
        <w:t xml:space="preserve"> yn anghyfreithlon.</w:t>
      </w:r>
    </w:p>
    <w:p w:rsidR="006675D2" w:rsidP="0051640A" w:rsidRDefault="00877FA5" w14:paraId="6BD8FA21"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Gwaherddir Corticosteroidau hefyd.  Gall y rhain oleuo'r croen ond maent hefyd yn aml yn cael eu gwerthu fel triniaethau ar gyfer cyflyrau fel ecsema a psoriasis. Ni ddylau unrhyw gynhyrchion gyda sylweddau Corticosteroid fel </w:t>
      </w:r>
      <w:r>
        <w:rPr>
          <w:rFonts w:ascii="Arial" w:hAnsi="Arial" w:eastAsia="Arial"/>
          <w:b/>
          <w:bCs/>
          <w:sz w:val="22"/>
          <w:szCs w:val="22"/>
          <w:lang w:val="cy-GB"/>
        </w:rPr>
        <w:t xml:space="preserve">Propionate Clobetasol, Bethamethasone </w:t>
      </w:r>
      <w:r>
        <w:rPr>
          <w:rFonts w:ascii="Arial" w:hAnsi="Arial" w:eastAsia="Arial"/>
          <w:sz w:val="22"/>
          <w:szCs w:val="22"/>
          <w:lang w:val="cy-GB"/>
        </w:rPr>
        <w:t>neu</w:t>
      </w:r>
      <w:r>
        <w:rPr>
          <w:rFonts w:ascii="Arial" w:hAnsi="Arial" w:eastAsia="Arial"/>
          <w:b/>
          <w:bCs/>
          <w:sz w:val="22"/>
          <w:szCs w:val="22"/>
          <w:lang w:val="cy-GB"/>
        </w:rPr>
        <w:t xml:space="preserve"> Bethamethosone Dipropionate</w:t>
      </w:r>
      <w:r>
        <w:rPr>
          <w:rFonts w:ascii="Arial" w:hAnsi="Arial" w:eastAsia="Arial"/>
          <w:sz w:val="22"/>
          <w:szCs w:val="22"/>
          <w:lang w:val="cy-GB"/>
        </w:rPr>
        <w:t xml:space="preserve"> for ar werth mewn siopau cosmetig.  Gall cyflenwi cynhyrchion o'r fath hefyd fod yn drosedd o dan ddeddfwriaeth meddyginiaethau. </w:t>
      </w:r>
    </w:p>
    <w:p w:rsidRPr="00D42AF3" w:rsidR="00D42AF3" w:rsidP="0051640A" w:rsidRDefault="00877FA5" w14:paraId="7E00AAA3" w14:textId="77777777">
      <w:pPr>
        <w:numPr>
          <w:ilvl w:val="12"/>
          <w:numId w:val="0"/>
        </w:num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5.</w:t>
      </w:r>
      <w:r>
        <w:rPr>
          <w:rFonts w:ascii="Arial" w:hAnsi="Arial" w:eastAsia="Arial"/>
          <w:b/>
          <w:bCs/>
          <w:sz w:val="22"/>
          <w:szCs w:val="22"/>
          <w:lang w:val="cy-GB"/>
        </w:rPr>
        <w:tab/>
        <w:t xml:space="preserve">Sylweddau cyfyngedig </w:t>
      </w:r>
    </w:p>
    <w:p w:rsidR="002C2FE0" w:rsidP="0051640A" w:rsidRDefault="00877FA5" w14:paraId="7A9F29B8" w14:textId="77777777">
      <w:pPr>
        <w:numPr>
          <w:ilvl w:val="12"/>
          <w:numId w:val="0"/>
        </w:num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Dim ond mewn cosmetigion y gellir defnyddio dros 250 o sylweddau, yn amodol ar gyfyngiadau.  Gall y cyfyngiadau hyn ddim ond caniatáu uchafswm o sylwedd yn unig neu ofyn am rybudd ychwanegol neu farciau rhagofalus. </w:t>
      </w:r>
    </w:p>
    <w:p w:rsidR="00B118B3" w:rsidP="00D42AF3" w:rsidRDefault="00877FA5" w14:paraId="47107772" w14:textId="77777777">
      <w:pPr>
        <w:numPr>
          <w:ilvl w:val="12"/>
          <w:numId w:val="0"/>
        </w:numPr>
        <w:tabs>
          <w:tab w:val="left" w:pos="-720"/>
        </w:tabs>
        <w:suppressAutoHyphens/>
        <w:spacing w:before="160" w:line="320" w:lineRule="atLeast"/>
        <w:ind w:right="-1"/>
        <w:rPr>
          <w:rFonts w:ascii="Arial" w:hAnsi="Arial"/>
          <w:b/>
          <w:lang w:val="en-US"/>
        </w:rPr>
      </w:pPr>
      <w:r>
        <w:rPr>
          <w:rFonts w:ascii="Arial" w:hAnsi="Arial" w:eastAsia="Arial"/>
          <w:sz w:val="22"/>
          <w:szCs w:val="22"/>
          <w:lang w:val="cy-GB"/>
        </w:rPr>
        <w:t>Er enghraifft, gall hylifau lliwio gwallt a sythwyr gwallt a fwriedir at ddefnydd proffesiynol gynnwys hydrogen perocsid.  Y terfyn uchaf a ganiateir yw 12% a dylai'r rhagofalon a'r cyfarwyddiadau canlynol fod yn bresennol '</w:t>
      </w:r>
      <w:r>
        <w:rPr>
          <w:rFonts w:ascii="Arial" w:hAnsi="Arial" w:eastAsia="Arial"/>
          <w:b/>
          <w:bCs/>
          <w:lang w:val="cy-GB"/>
        </w:rPr>
        <w:t>Gwisgwch fenig addas.  Yn cynnwys hydrogen perocsid.   Dylech osgoi cyswllt â llygaid.   Rinsiwch y llygaid ar unwaith os daw'r cynnyrch i gysylltiad â nhw'.</w:t>
      </w:r>
    </w:p>
    <w:p w:rsidR="00D42AF3" w:rsidP="0051640A" w:rsidRDefault="00877FA5" w14:paraId="5DC33724" w14:textId="77777777">
      <w:pPr>
        <w:numPr>
          <w:ilvl w:val="12"/>
          <w:numId w:val="0"/>
        </w:numPr>
        <w:spacing w:before="160" w:line="320" w:lineRule="atLeast"/>
        <w:ind w:right="-1"/>
        <w:rPr>
          <w:rFonts w:ascii="Arial" w:hAnsi="Arial"/>
          <w:b/>
          <w:sz w:val="22"/>
        </w:rPr>
      </w:pPr>
      <w:r>
        <w:rPr>
          <w:rFonts w:ascii="Arial" w:hAnsi="Arial" w:eastAsia="Arial"/>
          <w:b/>
          <w:bCs/>
          <w:sz w:val="22"/>
          <w:szCs w:val="22"/>
          <w:lang w:val="cy-GB"/>
        </w:rPr>
        <w:t xml:space="preserve">6. </w:t>
      </w:r>
      <w:r>
        <w:rPr>
          <w:rFonts w:ascii="Arial" w:hAnsi="Arial" w:eastAsia="Arial"/>
          <w:b/>
          <w:bCs/>
          <w:sz w:val="22"/>
          <w:szCs w:val="22"/>
          <w:lang w:val="cy-GB"/>
        </w:rPr>
        <w:tab/>
        <w:t xml:space="preserve">Sylweddau a ganiateir </w:t>
      </w:r>
    </w:p>
    <w:p w:rsidR="0006300F" w:rsidP="0051640A" w:rsidRDefault="00877FA5" w14:paraId="25273B0B" w14:textId="77777777">
      <w:pPr>
        <w:numPr>
          <w:ilvl w:val="12"/>
          <w:numId w:val="0"/>
        </w:numPr>
        <w:spacing w:before="160" w:line="320" w:lineRule="atLeast"/>
        <w:ind w:right="-1"/>
        <w:rPr>
          <w:rFonts w:ascii="Arial" w:hAnsi="Arial"/>
          <w:sz w:val="22"/>
        </w:rPr>
      </w:pPr>
      <w:r>
        <w:rPr>
          <w:rFonts w:ascii="Arial" w:hAnsi="Arial" w:eastAsia="Arial"/>
          <w:sz w:val="22"/>
          <w:szCs w:val="22"/>
          <w:lang w:val="cy-GB"/>
        </w:rPr>
        <w:t xml:space="preserve">Dim ond rhai sylweddau penodol y gellir eu defnyddio fel lliw, cadwolion a hidlyddion UV.  </w:t>
      </w:r>
    </w:p>
    <w:p w:rsidR="006675D2" w:rsidP="0051640A" w:rsidRDefault="00877FA5" w14:paraId="6D10DC1A" w14:textId="77777777">
      <w:pPr>
        <w:numPr>
          <w:ilvl w:val="12"/>
          <w:numId w:val="0"/>
        </w:numPr>
        <w:spacing w:before="160" w:line="320" w:lineRule="atLeast"/>
        <w:ind w:right="-1"/>
        <w:rPr>
          <w:rFonts w:ascii="Arial" w:hAnsi="Arial"/>
          <w:b/>
          <w:sz w:val="22"/>
        </w:rPr>
      </w:pPr>
      <w:r>
        <w:rPr>
          <w:rFonts w:ascii="Arial" w:hAnsi="Arial" w:eastAsia="Arial"/>
          <w:b/>
          <w:bCs/>
          <w:sz w:val="22"/>
          <w:szCs w:val="22"/>
          <w:lang w:val="cy-GB"/>
        </w:rPr>
        <w:t>7.</w:t>
      </w:r>
      <w:r>
        <w:rPr>
          <w:rFonts w:ascii="Arial" w:hAnsi="Arial" w:eastAsia="Arial"/>
          <w:b/>
          <w:bCs/>
          <w:sz w:val="22"/>
          <w:szCs w:val="22"/>
          <w:lang w:val="cy-GB"/>
        </w:rPr>
        <w:tab/>
        <w:t xml:space="preserve">Pa ofynion eraill sydd ar gyfer personau cyfrifol? </w:t>
      </w:r>
    </w:p>
    <w:p w:rsidR="00994D98" w:rsidP="00994D98" w:rsidRDefault="00877FA5" w14:paraId="3AD8B9BF" w14:textId="77777777">
      <w:pPr>
        <w:numPr>
          <w:ilvl w:val="12"/>
          <w:numId w:val="0"/>
        </w:numPr>
        <w:spacing w:before="160" w:line="320" w:lineRule="atLeast"/>
        <w:ind w:right="-1"/>
        <w:rPr>
          <w:rFonts w:ascii="Arial" w:hAnsi="Arial"/>
          <w:sz w:val="22"/>
        </w:rPr>
      </w:pPr>
      <w:r>
        <w:rPr>
          <w:rFonts w:ascii="Arial" w:hAnsi="Arial" w:eastAsia="Arial"/>
          <w:sz w:val="22"/>
          <w:szCs w:val="22"/>
          <w:lang w:val="cy-GB"/>
        </w:rPr>
        <w:t xml:space="preserve">Er mwyn dangos bod cynnyrch cosmetig yn ddiogel, rhaid i'r person cyfrifol sicrhau bod y cynnyrch cosmetig wedi cael asesiad diogelwch a bod adroddiad diogelwch cynnyrch cosmetig yn cael ei gynhyrchu.  Bydd yr asesiad diogelwch hwn yn cael ei gynnal gan berson sy'n meddu ar gymwysterau ffurfiol addas.  Rhaid ei gadw am 10 mlynedd o'r adeg y gosodwyd y llwyth olaf ar y farchnad. </w:t>
      </w:r>
    </w:p>
    <w:p w:rsidRPr="00994D98" w:rsidR="00994D98" w:rsidP="00994D98" w:rsidRDefault="00877FA5" w14:paraId="275AA83C" w14:textId="77777777">
      <w:pPr>
        <w:numPr>
          <w:ilvl w:val="12"/>
          <w:numId w:val="0"/>
        </w:numPr>
        <w:spacing w:before="160" w:line="320" w:lineRule="atLeast"/>
        <w:ind w:right="-1"/>
        <w:rPr>
          <w:rFonts w:ascii="Arial" w:hAnsi="Arial"/>
          <w:sz w:val="22"/>
        </w:rPr>
      </w:pPr>
      <w:r>
        <w:rPr>
          <w:rFonts w:ascii="Arial" w:hAnsi="Arial" w:eastAsia="Arial"/>
          <w:sz w:val="22"/>
          <w:szCs w:val="22"/>
          <w:lang w:val="cy-GB"/>
        </w:rPr>
        <w:t>Pan fo cynnyrch cosmetig yn cael ei gyflenwi neu ei weithgynhyrchu yn y DU, mae'n ofynnol i'r person cyfrifol gadw gwybodaeth benodol am gynnyrch yn y cyfeiriad swyddfa gofrestredig neu'r cyfeiriad a nodir ar y cynnyrch.  Rhaid i'r wybodaeth hon fod ar gael yn rhwydd i awdurdodau gorfodi a gellir gofyn amdani mewn argyfwng meddygol.  Rhaid i'r wybodaeth fod yn Saesneg a rhaid iddi gynnwys pob un o'r canlynol:</w:t>
      </w:r>
    </w:p>
    <w:p w:rsidRPr="00877FA5" w:rsidR="00994D98" w:rsidP="00877FA5" w:rsidRDefault="00877FA5" w14:paraId="5BF4C316"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cyfansoddiad ansoddol a meintiol y cynnyrch - ar gyfer persawr neu gompowndiau persawr yn y cynnyrch, dim ond enw, rhif cod a hunaniaeth y cyflenwr y mae'n ofynnol i chi eu cadw. Rhaid i wybodaeth ansoddol ar gyfer pob compównd, a'r wybodaeth feintiol mewn perthynas â sylweddau peryglus, hefyd fod ar gael yn hawdd i'r cyhoedd</w:t>
      </w:r>
    </w:p>
    <w:p w:rsidRPr="00877FA5" w:rsidR="00994D98" w:rsidP="00877FA5" w:rsidRDefault="00877FA5" w14:paraId="57ED1329"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manylebau ffiseg-gemegol a microbiolegol y deunyddiau crai a'r cynnyrch gorffenedig, a meini prawf purdeb a rheoli microbiolegol y cynnyrch cosmetig </w:t>
      </w:r>
    </w:p>
    <w:p w:rsidRPr="00877FA5" w:rsidR="00994D98" w:rsidP="00877FA5" w:rsidRDefault="00877FA5" w14:paraId="3D04E283"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y dull o weithgynhyrchu, a fydd yn unol ag arfer gweithgynhyrchu da </w:t>
      </w:r>
    </w:p>
    <w:p w:rsidRPr="00877FA5" w:rsidR="00877FA5" w:rsidP="00877FA5" w:rsidRDefault="00877FA5" w14:paraId="47CF56C8" w14:textId="0BE4E9DA">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asesiad o ddiogelwch o'r cynnyrch gorffenedig o ran iechyd pobl, gan gynnwys y meini prawf a nodir yn y Rheoliad - mae meini prawf ychwanegol lle bwriedir i'r cynnyrch gael ei ddefnyddio ar blant o dan dair oed neu'n unig i'w ddefnyddio mewn hylendid personol allanol </w:t>
      </w:r>
    </w:p>
    <w:p w:rsidRPr="00877FA5" w:rsidR="00994D98" w:rsidP="00877FA5" w:rsidRDefault="00877FA5" w14:paraId="76E31FB3" w14:textId="67553BCA">
      <w:pPr>
        <w:pStyle w:val="ListParagraph"/>
        <w:numPr>
          <w:ilvl w:val="0"/>
          <w:numId w:val="43"/>
        </w:numPr>
        <w:overflowPunct/>
        <w:autoSpaceDE/>
        <w:autoSpaceDN/>
        <w:adjustRightInd/>
        <w:ind w:left="360"/>
        <w:textAlignment w:val="auto"/>
        <w:rPr>
          <w:rFonts w:ascii="Arial" w:hAnsi="Arial"/>
          <w:sz w:val="22"/>
        </w:rPr>
      </w:pPr>
      <w:r w:rsidRPr="00877FA5">
        <w:rPr>
          <w:rFonts w:ascii="Arial" w:hAnsi="Arial" w:eastAsia="Arial"/>
          <w:sz w:val="22"/>
          <w:szCs w:val="22"/>
          <w:lang w:val="cy-GB"/>
        </w:rPr>
        <w:t xml:space="preserve">enw a chyfeiriad y person neu'r personau a gynhaliodd yr asesiadau </w:t>
      </w:r>
    </w:p>
    <w:p w:rsidRPr="00877FA5" w:rsidR="00994D98" w:rsidP="00877FA5" w:rsidRDefault="00877FA5" w14:paraId="02441410"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data presennol ar yr effeithiau annymunol ar iechyd pobl o ganlyniad i ddefnyddio'r cynnyrch - rhaid i'r wybodaeth hon hefyd fod ar gael yn hawdd i'r cyhoedd </w:t>
      </w:r>
    </w:p>
    <w:p w:rsidRPr="00877FA5" w:rsidR="00994D98" w:rsidP="00877FA5" w:rsidRDefault="00877FA5" w14:paraId="08C24B02"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tystiolaeth i gyfiawnhau unrhyw hawliadau a wneir am y cynnyrch  </w:t>
      </w:r>
    </w:p>
    <w:p w:rsidRPr="00877FA5" w:rsidR="00E92986" w:rsidP="00877FA5" w:rsidRDefault="00877FA5" w14:paraId="20C4511D" w14:textId="77777777">
      <w:pPr>
        <w:pStyle w:val="ListParagraph"/>
        <w:numPr>
          <w:ilvl w:val="0"/>
          <w:numId w:val="43"/>
        </w:numPr>
        <w:spacing w:before="160" w:line="320" w:lineRule="atLeast"/>
        <w:ind w:left="360" w:right="-1"/>
        <w:rPr>
          <w:rFonts w:ascii="Arial" w:hAnsi="Arial"/>
          <w:sz w:val="22"/>
        </w:rPr>
      </w:pPr>
      <w:r w:rsidRPr="00877FA5">
        <w:rPr>
          <w:rFonts w:ascii="Arial" w:hAnsi="Arial" w:eastAsia="Arial"/>
          <w:sz w:val="22"/>
          <w:szCs w:val="22"/>
          <w:lang w:val="cy-GB"/>
        </w:rPr>
        <w:t xml:space="preserve">data ar unrhyw brofion anifeiliaid a gyflawnir gan y gwneuthurwr, ei asiantau neu ei gyflenwyr, sy'n ymwneud â datblygu neu werthuso diogelwch y cynnyrch neu ei gynhwysion </w:t>
      </w:r>
    </w:p>
    <w:p w:rsidRPr="00994D98" w:rsidR="00766F00" w:rsidP="00766F00" w:rsidRDefault="00877FA5" w14:paraId="266897A6" w14:textId="77777777">
      <w:pPr>
        <w:spacing w:before="160" w:line="320" w:lineRule="atLeast"/>
        <w:ind w:right="-1"/>
        <w:rPr>
          <w:rFonts w:ascii="Arial" w:hAnsi="Arial"/>
          <w:b/>
          <w:sz w:val="22"/>
        </w:rPr>
      </w:pPr>
      <w:r>
        <w:rPr>
          <w:rFonts w:ascii="Arial" w:hAnsi="Arial" w:eastAsia="Arial"/>
          <w:b/>
          <w:bCs/>
          <w:sz w:val="22"/>
          <w:szCs w:val="22"/>
          <w:lang w:val="cy-GB"/>
        </w:rPr>
        <w:t>8.</w:t>
      </w:r>
      <w:r>
        <w:rPr>
          <w:rFonts w:ascii="Arial" w:hAnsi="Arial" w:eastAsia="Arial"/>
          <w:b/>
          <w:bCs/>
          <w:sz w:val="22"/>
          <w:szCs w:val="22"/>
          <w:lang w:val="cy-GB"/>
        </w:rPr>
        <w:tab/>
        <w:t>Gofynion hysbysu</w:t>
      </w:r>
    </w:p>
    <w:p w:rsidR="000F3F01" w:rsidP="00994D98" w:rsidRDefault="00877FA5" w14:paraId="158E88E5" w14:textId="77777777">
      <w:pPr>
        <w:numPr>
          <w:ilvl w:val="12"/>
          <w:numId w:val="0"/>
        </w:numPr>
        <w:spacing w:before="160" w:line="320" w:lineRule="atLeast"/>
        <w:ind w:right="-1"/>
        <w:rPr>
          <w:rFonts w:ascii="Arial" w:hAnsi="Arial" w:eastAsia="Arial"/>
          <w:color w:val="0000FF"/>
          <w:sz w:val="22"/>
          <w:szCs w:val="22"/>
          <w:lang w:val="cy-GB"/>
        </w:rPr>
      </w:pPr>
      <w:r>
        <w:rPr>
          <w:rFonts w:ascii="Arial" w:hAnsi="Arial" w:eastAsia="Arial"/>
          <w:sz w:val="22"/>
          <w:szCs w:val="22"/>
          <w:lang w:val="cy-GB"/>
        </w:rPr>
        <w:t>Cyn rhoi cynhyrchion cosmetig ar y farchnad, bydd y person cyfrifol yn cyflwyno gwybodaeth isod i'r llywodraeth drwy'r OPSS (</w:t>
      </w:r>
      <w:r>
        <w:rPr>
          <w:rFonts w:ascii="Arial" w:hAnsi="Arial" w:eastAsia="Arial"/>
          <w:i/>
          <w:iCs/>
          <w:sz w:val="22"/>
          <w:szCs w:val="22"/>
          <w:lang w:val="cy-GB"/>
        </w:rPr>
        <w:t>Office of Product Safety &amp;  Standards</w:t>
      </w:r>
      <w:r>
        <w:rPr>
          <w:rFonts w:ascii="Arial" w:hAnsi="Arial" w:eastAsia="Arial"/>
          <w:sz w:val="22"/>
          <w:szCs w:val="22"/>
          <w:lang w:val="cy-GB"/>
        </w:rPr>
        <w:t xml:space="preserve">) drwy eu porth hysbysu cynnyrch cosmetig yn </w:t>
      </w:r>
      <w:hyperlink w:history="1" r:id="rId15">
        <w:r>
          <w:rPr>
            <w:rFonts w:ascii="Arial" w:hAnsi="Arial" w:eastAsia="Arial"/>
            <w:color w:val="0000FF"/>
            <w:sz w:val="22"/>
            <w:szCs w:val="22"/>
            <w:u w:val="single"/>
            <w:lang w:val="cy-GB"/>
          </w:rPr>
          <w:t>https://submit.cosmetic-product-notifications.service.gov.uk/</w:t>
        </w:r>
      </w:hyperlink>
    </w:p>
    <w:p w:rsidRPr="00C712A9" w:rsidR="00C712A9" w:rsidP="00C712A9" w:rsidRDefault="00877FA5" w14:paraId="18268343"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categori ac enw'r cynnyrch cosmetig </w:t>
      </w:r>
    </w:p>
    <w:p w:rsidRPr="00C712A9" w:rsidR="00C712A9" w:rsidP="00C712A9" w:rsidRDefault="00877FA5" w14:paraId="188656CE"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enw’r person sy’n gyfrifol</w:t>
      </w:r>
    </w:p>
    <w:p w:rsidRPr="00C712A9" w:rsidR="00C712A9" w:rsidP="00C712A9" w:rsidRDefault="00877FA5" w14:paraId="74BCD42B"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lle cedwir y Ffeil Gwybodaeth am Gynnyrch (PIF) </w:t>
      </w:r>
    </w:p>
    <w:p w:rsidRPr="00C712A9" w:rsidR="00C712A9" w:rsidP="00C712A9" w:rsidRDefault="00877FA5" w14:paraId="0B246814"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manylion cyswllt a enwir ar gyfer ymholiadau brys </w:t>
      </w:r>
    </w:p>
    <w:p w:rsidRPr="00C712A9" w:rsidR="00C712A9" w:rsidP="00C712A9" w:rsidRDefault="00877FA5" w14:paraId="0EB97919"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manylion unrhyw nanoddeunyddiau y mae'r cynnyrch cosmetig yn eu cynnwys</w:t>
      </w:r>
    </w:p>
    <w:p w:rsidRPr="00C712A9" w:rsidR="00C712A9" w:rsidP="00C712A9" w:rsidRDefault="00877FA5" w14:paraId="7C675F89"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manylion unrhyw sylweddau carsinogenaidd, mwtagenig, neu wenwynig i'w hatgynhyrchu (CMR) y mae'r cynnyrch cosmetig yn eu cynnwys</w:t>
      </w:r>
    </w:p>
    <w:p w:rsidRPr="00C712A9" w:rsidR="00C712A9" w:rsidP="00C712A9" w:rsidRDefault="00877FA5" w14:paraId="24C91876"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manylion cemegol sylweddau </w:t>
      </w:r>
    </w:p>
    <w:p w:rsidRPr="00C712A9" w:rsidR="00C712A9" w:rsidP="00C712A9" w:rsidRDefault="00877FA5" w14:paraId="51BC2CED"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crynodeb o'r cynhwysion </w:t>
      </w:r>
    </w:p>
    <w:p w:rsidRPr="00C712A9" w:rsidR="00C712A9" w:rsidP="00C712A9" w:rsidRDefault="00877FA5" w14:paraId="3B145392"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delwedd o label y cynnyrch </w:t>
      </w:r>
    </w:p>
    <w:p w:rsidRPr="00C712A9" w:rsidR="00C712A9" w:rsidP="00C712A9" w:rsidRDefault="00877FA5" w14:paraId="15D6C8DB" w14:textId="77777777">
      <w:pPr>
        <w:pStyle w:val="ListParagraph"/>
        <w:numPr>
          <w:ilvl w:val="0"/>
          <w:numId w:val="38"/>
        </w:numPr>
        <w:spacing w:before="160" w:line="320" w:lineRule="atLeast"/>
        <w:ind w:right="-1"/>
        <w:rPr>
          <w:rFonts w:ascii="Arial" w:hAnsi="Arial"/>
          <w:sz w:val="22"/>
        </w:rPr>
      </w:pPr>
      <w:r>
        <w:rPr>
          <w:rFonts w:ascii="Arial" w:hAnsi="Arial" w:eastAsia="Arial"/>
          <w:sz w:val="22"/>
          <w:szCs w:val="22"/>
          <w:lang w:val="cy-GB"/>
        </w:rPr>
        <w:t xml:space="preserve">ffotograff o'r deunydd pacio cynnyrch cosmetig </w:t>
      </w:r>
    </w:p>
    <w:p w:rsidRPr="00A3201F" w:rsidR="00A3201F" w:rsidP="000F3F01" w:rsidRDefault="00877FA5" w14:paraId="6BE4319A" w14:textId="77777777">
      <w:pPr>
        <w:numPr>
          <w:ilvl w:val="12"/>
          <w:numId w:val="0"/>
        </w:numPr>
        <w:spacing w:before="160" w:line="320" w:lineRule="atLeast"/>
        <w:ind w:right="-1"/>
        <w:rPr>
          <w:rFonts w:ascii="Arial" w:hAnsi="Arial"/>
          <w:b/>
          <w:sz w:val="22"/>
        </w:rPr>
      </w:pPr>
      <w:r>
        <w:rPr>
          <w:rFonts w:ascii="Arial" w:hAnsi="Arial" w:eastAsia="Arial"/>
          <w:b/>
          <w:bCs/>
          <w:sz w:val="22"/>
          <w:szCs w:val="22"/>
          <w:lang w:val="cy-GB"/>
        </w:rPr>
        <w:t xml:space="preserve">9. </w:t>
      </w:r>
      <w:r>
        <w:rPr>
          <w:rFonts w:ascii="Arial" w:hAnsi="Arial" w:eastAsia="Arial"/>
          <w:b/>
          <w:bCs/>
          <w:sz w:val="22"/>
          <w:szCs w:val="22"/>
          <w:lang w:val="cy-GB"/>
        </w:rPr>
        <w:tab/>
        <w:t xml:space="preserve">Tynnu'n ôl ac adalw ac ati.  </w:t>
      </w:r>
    </w:p>
    <w:p w:rsidR="00B175F0" w:rsidP="000F3F01" w:rsidRDefault="00877FA5" w14:paraId="2C4FDC0E" w14:textId="77777777">
      <w:pPr>
        <w:numPr>
          <w:ilvl w:val="12"/>
          <w:numId w:val="0"/>
        </w:numPr>
        <w:spacing w:before="160" w:line="320" w:lineRule="atLeast"/>
        <w:ind w:right="-1"/>
        <w:rPr>
          <w:rFonts w:ascii="Arial" w:hAnsi="Arial"/>
          <w:sz w:val="22"/>
        </w:rPr>
      </w:pPr>
      <w:r>
        <w:rPr>
          <w:rFonts w:ascii="Arial" w:hAnsi="Arial" w:eastAsia="Arial"/>
          <w:sz w:val="22"/>
          <w:szCs w:val="22"/>
          <w:lang w:val="cy-GB"/>
        </w:rPr>
        <w:t xml:space="preserve">Rhaid i bersonau a dosbarthwyr cyfrifol sydd â rheswm i gredu nad yw cynnyrch cosmetig y maent wedi'i roi ar y farchnad yn cydymffurfio â'r Rheoliadau, gymryd y mesurau cywirol sydd eu hangen ar unwaith i ddod â'r cynnyrch hwnnw i gydymffurfiaeth, ei dynnu'n ôl neu ei alw'n ôl, fel y bo'n briodol. </w:t>
      </w:r>
    </w:p>
    <w:p w:rsidR="000F3F01" w:rsidP="000F3F01" w:rsidRDefault="00877FA5" w14:paraId="0EB9C959" w14:textId="77777777">
      <w:pPr>
        <w:numPr>
          <w:ilvl w:val="12"/>
          <w:numId w:val="0"/>
        </w:numPr>
        <w:spacing w:before="160" w:line="320" w:lineRule="atLeast"/>
        <w:ind w:right="-1"/>
        <w:rPr>
          <w:rFonts w:ascii="Arial" w:hAnsi="Arial"/>
          <w:sz w:val="22"/>
        </w:rPr>
      </w:pPr>
      <w:r>
        <w:rPr>
          <w:rFonts w:ascii="Arial" w:hAnsi="Arial" w:eastAsia="Arial"/>
          <w:sz w:val="22"/>
          <w:szCs w:val="22"/>
          <w:lang w:val="cy-GB"/>
        </w:rPr>
        <w:t xml:space="preserve">Pan fo'r cynnyrch yn peri risg i iechyd pobl, rhaid i bersonau cyfrifol hysbysu eu gwasanaeth safonau masnach ar unwaith gan roi manylion y diffyg cydymffurfio a’r mesurau cywiro a gymerwyd. </w:t>
      </w:r>
    </w:p>
    <w:p w:rsidR="006675D2" w:rsidRDefault="00877FA5" w14:paraId="086E2105" w14:textId="77777777">
      <w:p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10.</w:t>
      </w:r>
      <w:r>
        <w:rPr>
          <w:rFonts w:ascii="Arial" w:hAnsi="Arial" w:eastAsia="Arial"/>
          <w:b/>
          <w:bCs/>
          <w:sz w:val="22"/>
          <w:szCs w:val="22"/>
          <w:lang w:val="cy-GB"/>
        </w:rPr>
        <w:tab/>
        <w:t xml:space="preserve">Pa gamau y gallaf eu cymryd i sicrhau bod y cynhyrchion cosmetig rwy'n eu gwerthu yn cydymffurfio? </w:t>
      </w:r>
    </w:p>
    <w:p w:rsidR="006675D2" w:rsidRDefault="00877FA5" w14:paraId="03F56D73"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Mae'r camau y dylai busnesau gymryd yn dibynnu ar nifer o bethau, megis maint y busnes ac a yw'n wneuthurwr, mewnforiwr, cyfanwerthwr neu fanwerthwr. </w:t>
      </w:r>
    </w:p>
    <w:p w:rsidR="006675D2" w:rsidRDefault="00877FA5" w14:paraId="797483D4"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Er enghraifft, bydd angen i fanwerthwr bach sy'n prynu gan gyfanwerthwr lleol gynnal gwiriadau ffisegol ar y stoc megis gwirio'r labelu.  Fodd bynnag, os bydd manwerthwr yn mewnforio nwyddau eu hunain, ystyrir eu bod yn berson cyfrifol ac y byddant yn gyfrifol am gydymffurfio â'r holl ofynion. </w:t>
      </w:r>
    </w:p>
    <w:p w:rsidR="006675D2" w:rsidRDefault="00877FA5" w14:paraId="05F25EEB" w14:textId="77777777">
      <w:pPr>
        <w:tabs>
          <w:tab w:val="left" w:pos="-720"/>
        </w:tabs>
        <w:suppressAutoHyphens/>
        <w:spacing w:before="160" w:line="320" w:lineRule="atLeast"/>
        <w:ind w:right="-1"/>
        <w:rPr>
          <w:rFonts w:ascii="Arial" w:hAnsi="Arial"/>
          <w:sz w:val="22"/>
          <w:lang w:val="en-US"/>
        </w:rPr>
      </w:pPr>
      <w:r>
        <w:rPr>
          <w:rFonts w:ascii="Arial" w:hAnsi="Arial" w:eastAsia="Arial"/>
          <w:sz w:val="22"/>
          <w:szCs w:val="22"/>
          <w:lang w:val="cy-GB"/>
        </w:rPr>
        <w:t xml:space="preserve">Mae problemau fel arfer yn codi lle mae siopau'n prynu eu stoc gan bobl sy'n gwerthu o ddrws i ddrws neu'n uniongyrchol o'r tu allan i'r DU.  Argymhellir mai dim ond gyda chyflenwyr dibynadwy a sefydledig yn y DU y dylech ddelio.  Yn ogystal, dylech bob amser gael a chadw derbynebau manwl ar gyfer unrhyw stoc a brynir. </w:t>
      </w:r>
    </w:p>
    <w:p w:rsidRPr="00B04790" w:rsidR="0006300F" w:rsidP="0006300F" w:rsidRDefault="00877FA5" w14:paraId="3E301D6F" w14:textId="77777777">
      <w:pPr>
        <w:pStyle w:val="ListParagraph"/>
        <w:spacing w:before="160" w:line="320" w:lineRule="atLeast"/>
        <w:ind w:right="-1"/>
        <w:jc w:val="right"/>
        <w:rPr>
          <w:rFonts w:ascii="Arial" w:hAnsi="Arial"/>
          <w:i/>
          <w:sz w:val="22"/>
        </w:rPr>
      </w:pPr>
      <w:r>
        <w:rPr>
          <w:rFonts w:ascii="Arial" w:hAnsi="Arial" w:eastAsia="Arial"/>
          <w:i/>
          <w:iCs/>
          <w:sz w:val="22"/>
          <w:szCs w:val="22"/>
          <w:lang w:val="cy-GB"/>
        </w:rPr>
        <w:t>Parhad/…</w:t>
      </w:r>
    </w:p>
    <w:p w:rsidR="0006300F" w:rsidRDefault="0006300F" w14:paraId="56E610C7" w14:textId="77777777">
      <w:pPr>
        <w:tabs>
          <w:tab w:val="left" w:pos="-720"/>
        </w:tabs>
        <w:suppressAutoHyphens/>
        <w:spacing w:before="160" w:line="320" w:lineRule="atLeast"/>
        <w:ind w:right="-1"/>
        <w:rPr>
          <w:rFonts w:ascii="Arial" w:hAnsi="Arial"/>
          <w:b/>
          <w:sz w:val="22"/>
          <w:lang w:val="en-US"/>
        </w:rPr>
      </w:pPr>
    </w:p>
    <w:p w:rsidR="0006300F" w:rsidRDefault="0006300F" w14:paraId="531E79E2" w14:textId="77777777">
      <w:pPr>
        <w:tabs>
          <w:tab w:val="left" w:pos="-720"/>
        </w:tabs>
        <w:suppressAutoHyphens/>
        <w:spacing w:before="160" w:line="320" w:lineRule="atLeast"/>
        <w:ind w:right="-1"/>
        <w:rPr>
          <w:rFonts w:ascii="Arial" w:hAnsi="Arial"/>
          <w:b/>
          <w:sz w:val="22"/>
          <w:lang w:val="en-US"/>
        </w:rPr>
      </w:pPr>
    </w:p>
    <w:p w:rsidR="006675D2" w:rsidRDefault="00877FA5" w14:paraId="5336B9E7" w14:textId="77777777">
      <w:pPr>
        <w:tabs>
          <w:tab w:val="left" w:pos="-720"/>
        </w:tabs>
        <w:suppressAutoHyphens/>
        <w:spacing w:before="160" w:line="320" w:lineRule="atLeast"/>
        <w:ind w:right="-1"/>
        <w:rPr>
          <w:rFonts w:ascii="Arial" w:hAnsi="Arial"/>
          <w:b/>
          <w:sz w:val="22"/>
          <w:lang w:val="en-US"/>
        </w:rPr>
      </w:pPr>
      <w:r>
        <w:rPr>
          <w:rFonts w:ascii="Arial" w:hAnsi="Arial" w:eastAsia="Arial"/>
          <w:b/>
          <w:bCs/>
          <w:sz w:val="22"/>
          <w:szCs w:val="22"/>
          <w:lang w:val="cy-GB"/>
        </w:rPr>
        <w:t xml:space="preserve">11. </w:t>
      </w:r>
      <w:r>
        <w:rPr>
          <w:rFonts w:ascii="Arial" w:hAnsi="Arial" w:eastAsia="Arial"/>
          <w:b/>
          <w:bCs/>
          <w:sz w:val="22"/>
          <w:szCs w:val="22"/>
          <w:lang w:val="cy-GB"/>
        </w:rPr>
        <w:tab/>
        <w:t xml:space="preserve">Beth sy'n digwydd os nad yw fy nghynnyrch cosmetig yn cydymffurfio â'r Rheoliadau? </w:t>
      </w:r>
    </w:p>
    <w:p w:rsidR="006675D2" w:rsidRDefault="00877FA5" w14:paraId="7586B4D9" w14:textId="77777777">
      <w:pPr>
        <w:spacing w:before="160" w:line="320" w:lineRule="atLeast"/>
        <w:ind w:right="-1"/>
        <w:rPr>
          <w:rFonts w:ascii="Arial" w:hAnsi="Arial" w:eastAsia="Arial"/>
          <w:b/>
          <w:sz w:val="22"/>
          <w:szCs w:val="22"/>
          <w:lang w:val="cy-GB"/>
        </w:rPr>
      </w:pPr>
      <w:r>
        <w:rPr>
          <w:rFonts w:ascii="Arial" w:hAnsi="Arial" w:eastAsia="Arial"/>
          <w:sz w:val="22"/>
          <w:szCs w:val="22"/>
          <w:lang w:val="cy-GB"/>
        </w:rPr>
        <w:t xml:space="preserve">Gweithredir y gofynion hyn gan y </w:t>
      </w:r>
      <w:hyperlink w:history="1" r:id="rId16">
        <w:r>
          <w:rPr>
            <w:rFonts w:ascii="Arial" w:hAnsi="Arial" w:eastAsia="Arial"/>
            <w:color w:val="0000FF"/>
            <w:sz w:val="22"/>
            <w:szCs w:val="22"/>
            <w:u w:val="single"/>
            <w:lang w:val="cy-GB"/>
          </w:rPr>
          <w:t>Rheoliadau Gorfodi Cynhyrchion Cosmetig 2013</w:t>
        </w:r>
      </w:hyperlink>
      <w:r>
        <w:rPr>
          <w:rFonts w:ascii="Arial" w:hAnsi="Arial" w:eastAsia="Arial"/>
          <w:sz w:val="22"/>
          <w:szCs w:val="22"/>
          <w:lang w:val="cy-GB"/>
        </w:rPr>
        <w:t>.   Gallai methu â chydymffurfio arwain at atafaelu nwyddau ac erlyniad.  Ar ôl collfarn yn Llys y Goron, gellir gosod dirwy o hyd at £20,000 a/neu hyd at 12 mis o garchar.</w:t>
      </w:r>
      <w:r>
        <w:rPr>
          <w:rFonts w:ascii="Arial" w:hAnsi="Arial" w:eastAsia="Arial"/>
          <w:b/>
          <w:bCs/>
          <w:sz w:val="22"/>
          <w:szCs w:val="22"/>
          <w:lang w:val="cy-GB"/>
        </w:rPr>
        <w:t xml:space="preserve"> </w:t>
      </w:r>
    </w:p>
    <w:p w:rsidR="00766F00" w:rsidRDefault="00877FA5" w14:paraId="4BD4D22E" w14:textId="77777777">
      <w:pPr>
        <w:spacing w:before="160" w:line="320" w:lineRule="atLeast"/>
        <w:ind w:right="-1"/>
        <w:rPr>
          <w:rFonts w:ascii="Arial" w:hAnsi="Arial"/>
          <w:b/>
          <w:sz w:val="22"/>
        </w:rPr>
      </w:pPr>
      <w:r>
        <w:rPr>
          <w:rFonts w:ascii="Arial" w:hAnsi="Arial" w:eastAsia="Arial"/>
          <w:sz w:val="22"/>
          <w:szCs w:val="22"/>
          <w:lang w:val="cy-GB"/>
        </w:rPr>
        <w:t>Os yw labelu cynnyrch, marchnata neu hysbysebu yn cynnwys gwybodaeth gamarweiniol am effeithiolrwydd neu nodweddion eraill, neu'n hepgor gwybodaeth er mwyn bod yn gamarweiniol, yna gallai unrhyw gyflenwr fod yn euog o drosedd o dan Reoliadau Diogelu Defnyddwyr rhag Masnachu Annheg 2008.</w:t>
      </w:r>
      <w:r>
        <w:rPr>
          <w:rFonts w:ascii="Arial" w:hAnsi="Arial" w:eastAsia="Arial"/>
          <w:b/>
          <w:bCs/>
          <w:sz w:val="22"/>
          <w:szCs w:val="22"/>
          <w:lang w:val="cy-GB"/>
        </w:rPr>
        <w:t xml:space="preserve">  </w:t>
      </w:r>
    </w:p>
    <w:p w:rsidR="000634D2" w:rsidP="000634D2" w:rsidRDefault="00877FA5" w14:paraId="3E901789" w14:textId="77777777">
      <w:pPr>
        <w:spacing w:before="160" w:line="320" w:lineRule="atLeast"/>
        <w:ind w:right="-1"/>
        <w:rPr>
          <w:rFonts w:ascii="Arial" w:hAnsi="Arial"/>
          <w:b/>
          <w:sz w:val="22"/>
        </w:rPr>
      </w:pPr>
      <w:r>
        <w:rPr>
          <w:rFonts w:ascii="Arial" w:hAnsi="Arial" w:eastAsia="Arial"/>
          <w:b/>
          <w:bCs/>
          <w:sz w:val="22"/>
          <w:szCs w:val="22"/>
          <w:lang w:val="cy-GB"/>
        </w:rPr>
        <w:t>12.</w:t>
      </w:r>
      <w:r>
        <w:rPr>
          <w:rFonts w:ascii="Arial" w:hAnsi="Arial" w:eastAsia="Arial"/>
          <w:b/>
          <w:bCs/>
          <w:sz w:val="22"/>
          <w:szCs w:val="22"/>
          <w:lang w:val="cy-GB"/>
        </w:rPr>
        <w:tab/>
        <w:t xml:space="preserve">Diffiniad ac enghreifftiau o gynhyrchion cosmetig </w:t>
      </w:r>
    </w:p>
    <w:p w:rsidR="00E848FB" w:rsidP="00E848FB" w:rsidRDefault="00877FA5" w14:paraId="38E3C108" w14:textId="77777777">
      <w:pPr>
        <w:spacing w:before="160" w:line="320" w:lineRule="atLeast"/>
        <w:rPr>
          <w:rFonts w:ascii="Arial" w:hAnsi="Arial"/>
          <w:sz w:val="22"/>
        </w:rPr>
      </w:pPr>
      <w:r>
        <w:rPr>
          <w:rFonts w:ascii="Arial" w:hAnsi="Arial" w:eastAsia="Arial"/>
          <w:sz w:val="22"/>
          <w:szCs w:val="22"/>
          <w:lang w:val="cy-GB"/>
        </w:rPr>
        <w:t>Ystyr cynnyrch cosmetig yw unrhyw sylwedd neu gymysgedd y bwriedir ei roi mewn cysylltiad â rhannau allanol y corff dynol (croen, system gwallt, ewinedd, gwefusau ac organau rhywiol allanol) neu gyda'r dannedd a chroenynnau mwcws yn y geg) gyda golwg yn unig neu'n bennaf ar eu glanhau, roi persawr arnynt, newid eu hymddangosiad, eu diogelu, eu cadw mewn cyflwr da neu gywiro arogleuon y corff.</w:t>
      </w:r>
    </w:p>
    <w:p w:rsidR="00C712A9" w:rsidP="00E848FB" w:rsidRDefault="00877FA5" w14:paraId="147116B7" w14:textId="77777777">
      <w:pPr>
        <w:tabs>
          <w:tab w:val="left" w:pos="-720"/>
        </w:tabs>
        <w:suppressAutoHyphens/>
        <w:spacing w:before="160" w:line="320" w:lineRule="atLeast"/>
        <w:rPr>
          <w:rFonts w:ascii="Arial" w:hAnsi="Arial"/>
          <w:sz w:val="22"/>
          <w:lang w:val="en-US"/>
        </w:rPr>
      </w:pPr>
      <w:r>
        <w:rPr>
          <w:rFonts w:ascii="Arial" w:hAnsi="Arial" w:eastAsia="Arial"/>
          <w:sz w:val="22"/>
          <w:szCs w:val="22"/>
          <w:lang w:val="cy-GB"/>
        </w:rPr>
        <w:t xml:space="preserve">Os mai dim ond at ddibenion trin, neu atal clefydau ac ati y mae'r defnyddiau uchod, yna gellir categoreiddio’r cynhyrchion fel meddyginiaethau a gallai deddfwriaeth rheoli meddyginiaethau fod yn berthnasol. Mae hyn yn golygu bod angen awdurdodiad marchnata neu drwydded cynnyrch arnynt.  Gall cyfyngiadau ar sut a ble y gellir eu gwerthu fod yn berthnasol hefyd.  Er enghraifft, cael eu gwerthu ar bresgripsiwn yn unig mewn fferyllwyr cofrestredig.    </w:t>
      </w:r>
    </w:p>
    <w:p w:rsidRPr="00C712A9" w:rsidR="00C712A9" w:rsidP="00E848FB" w:rsidRDefault="00C712A9" w14:paraId="518136E8" w14:textId="77777777">
      <w:pPr>
        <w:tabs>
          <w:tab w:val="left" w:pos="-720"/>
        </w:tabs>
        <w:suppressAutoHyphens/>
        <w:spacing w:before="160" w:line="320" w:lineRule="atLeast"/>
        <w:rPr>
          <w:rFonts w:ascii="Arial" w:hAnsi="Arial"/>
          <w:sz w:val="22"/>
          <w:lang w:val="en-US"/>
        </w:rPr>
      </w:pPr>
    </w:p>
    <w:tbl>
      <w:tblPr>
        <w:tblW w:w="10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2605"/>
        <w:gridCol w:w="2605"/>
        <w:gridCol w:w="2606"/>
      </w:tblGrid>
      <w:tr w:rsidR="00EB3C1E" w:rsidTr="005F6FAC" w14:paraId="3BB5B0D4" w14:textId="77777777">
        <w:tc>
          <w:tcPr>
            <w:tcW w:w="10421" w:type="dxa"/>
            <w:gridSpan w:val="4"/>
            <w:shd w:val="clear" w:color="auto" w:fill="auto"/>
            <w:tcMar>
              <w:bottom w:w="28" w:type="dxa"/>
            </w:tcMar>
            <w:vAlign w:val="center"/>
          </w:tcPr>
          <w:p w:rsidRPr="005F6FAC" w:rsidR="009F0B23" w:rsidP="005F6FAC" w:rsidRDefault="00877FA5" w14:paraId="6524469C" w14:textId="77777777">
            <w:pPr>
              <w:spacing w:before="100" w:beforeAutospacing="1" w:after="100" w:afterAutospacing="1"/>
              <w:rPr>
                <w:rFonts w:ascii="Arial" w:hAnsi="Arial"/>
                <w:b/>
              </w:rPr>
            </w:pPr>
            <w:r>
              <w:rPr>
                <w:rFonts w:ascii="Arial" w:hAnsi="Arial" w:eastAsia="Arial"/>
                <w:b/>
                <w:bCs/>
                <w:lang w:val="cy-GB"/>
              </w:rPr>
              <w:t xml:space="preserve">Enghreifftiau o gynhyrchion cosmetig </w:t>
            </w:r>
          </w:p>
        </w:tc>
      </w:tr>
      <w:tr w:rsidR="00EB3C1E" w:rsidTr="005F6FAC" w14:paraId="3CAD0CC5" w14:textId="77777777">
        <w:tc>
          <w:tcPr>
            <w:tcW w:w="2605" w:type="dxa"/>
            <w:shd w:val="clear" w:color="auto" w:fill="auto"/>
            <w:tcMar>
              <w:bottom w:w="28" w:type="dxa"/>
            </w:tcMar>
          </w:tcPr>
          <w:p w:rsidRPr="005F6FAC" w:rsidR="00766F00" w:rsidP="005F6FAC" w:rsidRDefault="00877FA5" w14:paraId="444D8CE8" w14:textId="77777777">
            <w:pPr>
              <w:spacing w:before="100" w:beforeAutospacing="1" w:after="100" w:afterAutospacing="1"/>
              <w:rPr>
                <w:rFonts w:ascii="Arial" w:hAnsi="Arial"/>
              </w:rPr>
            </w:pPr>
            <w:r>
              <w:rPr>
                <w:rFonts w:ascii="Arial" w:hAnsi="Arial" w:eastAsia="Arial"/>
                <w:lang w:val="cy-GB"/>
              </w:rPr>
              <w:t>hufenau, emwlsiynau, hylifau, geliau ac olew ar gyfer y croen</w:t>
            </w:r>
          </w:p>
        </w:tc>
        <w:tc>
          <w:tcPr>
            <w:tcW w:w="2605" w:type="dxa"/>
            <w:shd w:val="clear" w:color="auto" w:fill="auto"/>
            <w:tcMar>
              <w:bottom w:w="28" w:type="dxa"/>
            </w:tcMar>
          </w:tcPr>
          <w:p w:rsidRPr="005F6FAC" w:rsidR="00766F00" w:rsidP="005F6FAC" w:rsidRDefault="00877FA5" w14:paraId="6E237C97" w14:textId="77777777">
            <w:pPr>
              <w:spacing w:before="100" w:beforeAutospacing="1" w:after="100" w:afterAutospacing="1"/>
              <w:rPr>
                <w:rFonts w:ascii="Arial" w:hAnsi="Arial"/>
              </w:rPr>
            </w:pPr>
            <w:r>
              <w:rPr>
                <w:rFonts w:ascii="Arial" w:hAnsi="Arial" w:eastAsia="Arial"/>
                <w:lang w:val="cy-GB"/>
              </w:rPr>
              <w:t>mygydau wyneb</w:t>
            </w:r>
          </w:p>
        </w:tc>
        <w:tc>
          <w:tcPr>
            <w:tcW w:w="2605" w:type="dxa"/>
            <w:shd w:val="clear" w:color="auto" w:fill="auto"/>
            <w:tcMar>
              <w:bottom w:w="28" w:type="dxa"/>
            </w:tcMar>
          </w:tcPr>
          <w:p w:rsidRPr="005F6FAC" w:rsidR="00766F00" w:rsidP="005F6FAC" w:rsidRDefault="00877FA5" w14:paraId="626FA4AA" w14:textId="77777777">
            <w:pPr>
              <w:spacing w:before="100" w:beforeAutospacing="1" w:after="100" w:afterAutospacing="1"/>
              <w:rPr>
                <w:rFonts w:ascii="Arial" w:hAnsi="Arial"/>
              </w:rPr>
            </w:pPr>
            <w:r>
              <w:rPr>
                <w:rFonts w:ascii="Arial" w:hAnsi="Arial" w:eastAsia="Arial"/>
                <w:lang w:val="cy-GB"/>
              </w:rPr>
              <w:t>sylfeini ag arlliw (hylifau, pâst, powdrau)</w:t>
            </w:r>
          </w:p>
        </w:tc>
        <w:tc>
          <w:tcPr>
            <w:tcW w:w="2606" w:type="dxa"/>
            <w:shd w:val="clear" w:color="auto" w:fill="auto"/>
            <w:tcMar>
              <w:bottom w:w="28" w:type="dxa"/>
            </w:tcMar>
          </w:tcPr>
          <w:p w:rsidRPr="005F6FAC" w:rsidR="00766F00" w:rsidP="005F6FAC" w:rsidRDefault="00877FA5" w14:paraId="700CF8AE" w14:textId="77777777">
            <w:pPr>
              <w:spacing w:before="100" w:beforeAutospacing="1" w:after="100" w:afterAutospacing="1"/>
              <w:rPr>
                <w:rFonts w:ascii="Arial" w:hAnsi="Arial"/>
              </w:rPr>
            </w:pPr>
            <w:r>
              <w:rPr>
                <w:rFonts w:ascii="Arial" w:hAnsi="Arial" w:eastAsia="Arial"/>
                <w:lang w:val="cy-GB"/>
              </w:rPr>
              <w:t xml:space="preserve">powdrau colur </w:t>
            </w:r>
          </w:p>
        </w:tc>
      </w:tr>
      <w:tr w:rsidR="00EB3C1E" w:rsidTr="005F6FAC" w14:paraId="037BC825" w14:textId="77777777">
        <w:tc>
          <w:tcPr>
            <w:tcW w:w="2605" w:type="dxa"/>
            <w:shd w:val="clear" w:color="auto" w:fill="auto"/>
            <w:tcMar>
              <w:bottom w:w="28" w:type="dxa"/>
            </w:tcMar>
          </w:tcPr>
          <w:p w:rsidRPr="005F6FAC" w:rsidR="00766F00" w:rsidP="005F6FAC" w:rsidRDefault="00877FA5" w14:paraId="55CFA839" w14:textId="77777777">
            <w:pPr>
              <w:spacing w:before="100" w:beforeAutospacing="1" w:after="100" w:afterAutospacing="1"/>
              <w:rPr>
                <w:rFonts w:ascii="Arial" w:hAnsi="Arial"/>
              </w:rPr>
            </w:pPr>
            <w:r>
              <w:rPr>
                <w:rFonts w:ascii="Arial" w:hAnsi="Arial" w:eastAsia="Arial"/>
                <w:lang w:val="cy-GB"/>
              </w:rPr>
              <w:t xml:space="preserve">powdrau ar ôl bath </w:t>
            </w:r>
          </w:p>
        </w:tc>
        <w:tc>
          <w:tcPr>
            <w:tcW w:w="2605" w:type="dxa"/>
            <w:shd w:val="clear" w:color="auto" w:fill="auto"/>
            <w:tcMar>
              <w:bottom w:w="28" w:type="dxa"/>
            </w:tcMar>
          </w:tcPr>
          <w:p w:rsidRPr="005F6FAC" w:rsidR="00766F00" w:rsidP="005F6FAC" w:rsidRDefault="00877FA5" w14:paraId="1A757790" w14:textId="77777777">
            <w:pPr>
              <w:spacing w:before="100" w:beforeAutospacing="1" w:after="100" w:afterAutospacing="1"/>
              <w:rPr>
                <w:rFonts w:ascii="Arial" w:hAnsi="Arial"/>
              </w:rPr>
            </w:pPr>
            <w:r>
              <w:rPr>
                <w:rFonts w:ascii="Arial" w:hAnsi="Arial" w:eastAsia="Arial"/>
                <w:lang w:val="cy-GB"/>
              </w:rPr>
              <w:t xml:space="preserve">powdrau hylan </w:t>
            </w:r>
          </w:p>
        </w:tc>
        <w:tc>
          <w:tcPr>
            <w:tcW w:w="2605" w:type="dxa"/>
            <w:shd w:val="clear" w:color="auto" w:fill="auto"/>
            <w:tcMar>
              <w:bottom w:w="28" w:type="dxa"/>
            </w:tcMar>
          </w:tcPr>
          <w:p w:rsidRPr="005F6FAC" w:rsidR="00766F00" w:rsidP="005F6FAC" w:rsidRDefault="00877FA5" w14:paraId="27789586" w14:textId="77777777">
            <w:pPr>
              <w:spacing w:before="100" w:beforeAutospacing="1" w:after="100" w:afterAutospacing="1"/>
              <w:rPr>
                <w:rFonts w:ascii="Arial" w:hAnsi="Arial"/>
              </w:rPr>
            </w:pPr>
            <w:r>
              <w:rPr>
                <w:rFonts w:ascii="Arial" w:hAnsi="Arial" w:eastAsia="Arial"/>
                <w:lang w:val="cy-GB"/>
              </w:rPr>
              <w:t xml:space="preserve">sebon toiled </w:t>
            </w:r>
          </w:p>
        </w:tc>
        <w:tc>
          <w:tcPr>
            <w:tcW w:w="2606" w:type="dxa"/>
            <w:shd w:val="clear" w:color="auto" w:fill="auto"/>
            <w:tcMar>
              <w:bottom w:w="28" w:type="dxa"/>
            </w:tcMar>
          </w:tcPr>
          <w:p w:rsidRPr="005F6FAC" w:rsidR="00766F00" w:rsidP="005F6FAC" w:rsidRDefault="00877FA5" w14:paraId="580CF0B9" w14:textId="77777777">
            <w:pPr>
              <w:spacing w:before="100" w:beforeAutospacing="1" w:after="100" w:afterAutospacing="1"/>
              <w:rPr>
                <w:rFonts w:ascii="Arial" w:hAnsi="Arial"/>
              </w:rPr>
            </w:pPr>
            <w:r>
              <w:rPr>
                <w:rFonts w:ascii="Arial" w:hAnsi="Arial" w:eastAsia="Arial"/>
                <w:lang w:val="cy-GB"/>
              </w:rPr>
              <w:t>sebon diaroglydd</w:t>
            </w:r>
          </w:p>
        </w:tc>
      </w:tr>
      <w:tr w:rsidR="00EB3C1E" w:rsidTr="005F6FAC" w14:paraId="537E1CC0" w14:textId="77777777">
        <w:tc>
          <w:tcPr>
            <w:tcW w:w="2605" w:type="dxa"/>
            <w:shd w:val="clear" w:color="auto" w:fill="auto"/>
            <w:tcMar>
              <w:bottom w:w="28" w:type="dxa"/>
            </w:tcMar>
          </w:tcPr>
          <w:p w:rsidRPr="005F6FAC" w:rsidR="00766F00" w:rsidP="005F6FAC" w:rsidRDefault="00877FA5" w14:paraId="3EB9EC3D" w14:textId="77777777">
            <w:pPr>
              <w:spacing w:before="100" w:beforeAutospacing="1" w:after="100" w:afterAutospacing="1"/>
              <w:rPr>
                <w:rFonts w:ascii="Arial" w:hAnsi="Arial"/>
              </w:rPr>
            </w:pPr>
            <w:r>
              <w:rPr>
                <w:rFonts w:ascii="Arial" w:hAnsi="Arial" w:eastAsia="Arial"/>
                <w:lang w:val="cy-GB"/>
              </w:rPr>
              <w:t xml:space="preserve">persawr </w:t>
            </w:r>
          </w:p>
        </w:tc>
        <w:tc>
          <w:tcPr>
            <w:tcW w:w="2605" w:type="dxa"/>
            <w:shd w:val="clear" w:color="auto" w:fill="auto"/>
            <w:tcMar>
              <w:bottom w:w="28" w:type="dxa"/>
            </w:tcMar>
          </w:tcPr>
          <w:p w:rsidRPr="005F6FAC" w:rsidR="00766F00" w:rsidP="005F6FAC" w:rsidRDefault="00877FA5" w14:paraId="7DA8ADDB" w14:textId="77777777">
            <w:pPr>
              <w:spacing w:before="100" w:beforeAutospacing="1" w:after="100" w:afterAutospacing="1"/>
              <w:rPr>
                <w:rFonts w:ascii="Arial" w:hAnsi="Arial"/>
              </w:rPr>
            </w:pPr>
            <w:r>
              <w:rPr>
                <w:rFonts w:ascii="Arial" w:hAnsi="Arial" w:eastAsia="Arial"/>
                <w:lang w:val="cy-GB"/>
              </w:rPr>
              <w:t xml:space="preserve">dŵr toiled ac eau de Cologne </w:t>
            </w:r>
          </w:p>
        </w:tc>
        <w:tc>
          <w:tcPr>
            <w:tcW w:w="2605" w:type="dxa"/>
            <w:shd w:val="clear" w:color="auto" w:fill="auto"/>
            <w:tcMar>
              <w:bottom w:w="28" w:type="dxa"/>
            </w:tcMar>
          </w:tcPr>
          <w:p w:rsidRPr="005F6FAC" w:rsidR="00766F00" w:rsidP="005F6FAC" w:rsidRDefault="00877FA5" w14:paraId="4B22B89F" w14:textId="77777777">
            <w:pPr>
              <w:spacing w:before="100" w:beforeAutospacing="1" w:after="100" w:afterAutospacing="1"/>
              <w:rPr>
                <w:rFonts w:ascii="Arial" w:hAnsi="Arial"/>
              </w:rPr>
            </w:pPr>
            <w:r>
              <w:rPr>
                <w:rFonts w:ascii="Arial" w:hAnsi="Arial" w:eastAsia="Arial"/>
                <w:lang w:val="cy-GB"/>
              </w:rPr>
              <w:t xml:space="preserve">paratoadau bath a chawodydd (halwynau, ewynnau, olewau, geliau) </w:t>
            </w:r>
          </w:p>
        </w:tc>
        <w:tc>
          <w:tcPr>
            <w:tcW w:w="2606" w:type="dxa"/>
            <w:shd w:val="clear" w:color="auto" w:fill="auto"/>
            <w:tcMar>
              <w:bottom w:w="28" w:type="dxa"/>
            </w:tcMar>
          </w:tcPr>
          <w:p w:rsidRPr="005F6FAC" w:rsidR="00766F00" w:rsidP="005F6FAC" w:rsidRDefault="00877FA5" w14:paraId="0E119497" w14:textId="77777777">
            <w:pPr>
              <w:spacing w:before="100" w:beforeAutospacing="1" w:after="100" w:afterAutospacing="1"/>
              <w:rPr>
                <w:rFonts w:ascii="Arial" w:hAnsi="Arial"/>
              </w:rPr>
            </w:pPr>
            <w:r>
              <w:rPr>
                <w:rFonts w:ascii="Arial" w:hAnsi="Arial" w:eastAsia="Arial"/>
                <w:lang w:val="cy-GB"/>
              </w:rPr>
              <w:t>Diflewyddion</w:t>
            </w:r>
          </w:p>
        </w:tc>
      </w:tr>
      <w:tr w:rsidR="00EB3C1E" w:rsidTr="005F6FAC" w14:paraId="114E532E" w14:textId="77777777">
        <w:tc>
          <w:tcPr>
            <w:tcW w:w="2605" w:type="dxa"/>
            <w:shd w:val="clear" w:color="auto" w:fill="auto"/>
            <w:tcMar>
              <w:bottom w:w="28" w:type="dxa"/>
            </w:tcMar>
          </w:tcPr>
          <w:p w:rsidRPr="005F6FAC" w:rsidR="00766F00" w:rsidP="005F6FAC" w:rsidRDefault="00877FA5" w14:paraId="2821DEEC" w14:textId="77777777">
            <w:pPr>
              <w:spacing w:before="100" w:beforeAutospacing="1" w:after="100" w:afterAutospacing="1"/>
              <w:rPr>
                <w:rFonts w:ascii="Arial" w:hAnsi="Arial"/>
              </w:rPr>
            </w:pPr>
            <w:r>
              <w:rPr>
                <w:rFonts w:ascii="Arial" w:hAnsi="Arial" w:eastAsia="Arial"/>
                <w:lang w:val="cy-GB"/>
              </w:rPr>
              <w:t>Diaroglyddion a gwrth-chwyswyr</w:t>
            </w:r>
          </w:p>
        </w:tc>
        <w:tc>
          <w:tcPr>
            <w:tcW w:w="2605" w:type="dxa"/>
            <w:shd w:val="clear" w:color="auto" w:fill="auto"/>
            <w:tcMar>
              <w:bottom w:w="28" w:type="dxa"/>
            </w:tcMar>
          </w:tcPr>
          <w:p w:rsidRPr="005F6FAC" w:rsidR="00766F00" w:rsidP="005F6FAC" w:rsidRDefault="00877FA5" w14:paraId="3671D02A" w14:textId="77777777">
            <w:pPr>
              <w:spacing w:before="100" w:beforeAutospacing="1" w:after="100" w:afterAutospacing="1"/>
              <w:rPr>
                <w:rFonts w:ascii="Arial" w:hAnsi="Arial"/>
              </w:rPr>
            </w:pPr>
            <w:r>
              <w:rPr>
                <w:rFonts w:ascii="Arial" w:hAnsi="Arial" w:eastAsia="Arial"/>
                <w:lang w:val="cy-GB"/>
              </w:rPr>
              <w:t xml:space="preserve">nwyddau lliwio gwallt </w:t>
            </w:r>
          </w:p>
        </w:tc>
        <w:tc>
          <w:tcPr>
            <w:tcW w:w="2605" w:type="dxa"/>
            <w:shd w:val="clear" w:color="auto" w:fill="auto"/>
            <w:tcMar>
              <w:bottom w:w="28" w:type="dxa"/>
            </w:tcMar>
          </w:tcPr>
          <w:p w:rsidRPr="005F6FAC" w:rsidR="00766F00" w:rsidP="005F6FAC" w:rsidRDefault="00877FA5" w14:paraId="474B9939" w14:textId="77777777">
            <w:pPr>
              <w:spacing w:before="100" w:beforeAutospacing="1" w:after="100" w:afterAutospacing="1"/>
              <w:rPr>
                <w:rFonts w:ascii="Arial" w:hAnsi="Arial"/>
              </w:rPr>
            </w:pPr>
            <w:r>
              <w:rPr>
                <w:rFonts w:ascii="Arial" w:hAnsi="Arial" w:eastAsia="Arial"/>
                <w:lang w:val="cy-GB"/>
              </w:rPr>
              <w:t>cynhyrchion ar gyfer tonni, sythu a thrwsio gwallt</w:t>
            </w:r>
          </w:p>
        </w:tc>
        <w:tc>
          <w:tcPr>
            <w:tcW w:w="2606" w:type="dxa"/>
            <w:shd w:val="clear" w:color="auto" w:fill="auto"/>
            <w:tcMar>
              <w:bottom w:w="28" w:type="dxa"/>
            </w:tcMar>
          </w:tcPr>
          <w:p w:rsidRPr="005F6FAC" w:rsidR="00766F00" w:rsidP="005F6FAC" w:rsidRDefault="00877FA5" w14:paraId="3A4201DD" w14:textId="77777777">
            <w:pPr>
              <w:spacing w:before="100" w:beforeAutospacing="1" w:after="100" w:afterAutospacing="1"/>
              <w:rPr>
                <w:rFonts w:ascii="Arial" w:hAnsi="Arial"/>
              </w:rPr>
            </w:pPr>
            <w:r>
              <w:rPr>
                <w:rFonts w:ascii="Arial" w:hAnsi="Arial" w:eastAsia="Arial"/>
                <w:lang w:val="cy-GB"/>
              </w:rPr>
              <w:t xml:space="preserve">cynhyrchion gosod gwallt </w:t>
            </w:r>
          </w:p>
        </w:tc>
      </w:tr>
      <w:tr w:rsidR="00EB3C1E" w:rsidTr="005F6FAC" w14:paraId="0AC17811" w14:textId="77777777">
        <w:tc>
          <w:tcPr>
            <w:tcW w:w="2605" w:type="dxa"/>
            <w:shd w:val="clear" w:color="auto" w:fill="auto"/>
            <w:tcMar>
              <w:bottom w:w="28" w:type="dxa"/>
            </w:tcMar>
          </w:tcPr>
          <w:p w:rsidRPr="005F6FAC" w:rsidR="00766F00" w:rsidP="005F6FAC" w:rsidRDefault="00877FA5" w14:paraId="04D9C1AA" w14:textId="77777777">
            <w:pPr>
              <w:spacing w:before="100" w:beforeAutospacing="1" w:after="100" w:afterAutospacing="1"/>
              <w:rPr>
                <w:rFonts w:ascii="Arial" w:hAnsi="Arial"/>
              </w:rPr>
            </w:pPr>
            <w:r>
              <w:rPr>
                <w:rFonts w:ascii="Arial" w:hAnsi="Arial" w:eastAsia="Arial"/>
                <w:lang w:val="cy-GB"/>
              </w:rPr>
              <w:t>cynhyrchion glanhau gwallt (hylifau, powdrau, siampŵs)</w:t>
            </w:r>
          </w:p>
        </w:tc>
        <w:tc>
          <w:tcPr>
            <w:tcW w:w="2605" w:type="dxa"/>
            <w:shd w:val="clear" w:color="auto" w:fill="auto"/>
            <w:tcMar>
              <w:bottom w:w="28" w:type="dxa"/>
            </w:tcMar>
          </w:tcPr>
          <w:p w:rsidRPr="005F6FAC" w:rsidR="00766F00" w:rsidP="005F6FAC" w:rsidRDefault="00877FA5" w14:paraId="30E741D8" w14:textId="77777777">
            <w:pPr>
              <w:spacing w:before="100" w:beforeAutospacing="1" w:after="100" w:afterAutospacing="1"/>
              <w:rPr>
                <w:rFonts w:ascii="Arial" w:hAnsi="Arial"/>
              </w:rPr>
            </w:pPr>
            <w:r>
              <w:rPr>
                <w:rFonts w:ascii="Arial" w:hAnsi="Arial" w:eastAsia="Arial"/>
                <w:lang w:val="cy-GB"/>
              </w:rPr>
              <w:t>cynhyrchion cyflyru gwallt (hylifau, hufenau, olew)</w:t>
            </w:r>
          </w:p>
        </w:tc>
        <w:tc>
          <w:tcPr>
            <w:tcW w:w="2605" w:type="dxa"/>
            <w:shd w:val="clear" w:color="auto" w:fill="auto"/>
            <w:tcMar>
              <w:bottom w:w="28" w:type="dxa"/>
            </w:tcMar>
          </w:tcPr>
          <w:p w:rsidRPr="005F6FAC" w:rsidR="00766F00" w:rsidP="005F6FAC" w:rsidRDefault="00877FA5" w14:paraId="32D5BFF4" w14:textId="77777777">
            <w:pPr>
              <w:spacing w:before="100" w:beforeAutospacing="1" w:after="100" w:afterAutospacing="1"/>
              <w:rPr>
                <w:rFonts w:ascii="Arial" w:hAnsi="Arial"/>
              </w:rPr>
            </w:pPr>
            <w:r>
              <w:rPr>
                <w:rFonts w:ascii="Arial" w:hAnsi="Arial" w:eastAsia="Arial"/>
                <w:lang w:val="cy-GB"/>
              </w:rPr>
              <w:t>cynhyrchion trin gwallt (hylifau, lacrau, olew gwallt)</w:t>
            </w:r>
          </w:p>
        </w:tc>
        <w:tc>
          <w:tcPr>
            <w:tcW w:w="2606" w:type="dxa"/>
            <w:shd w:val="clear" w:color="auto" w:fill="auto"/>
            <w:tcMar>
              <w:bottom w:w="28" w:type="dxa"/>
            </w:tcMar>
          </w:tcPr>
          <w:p w:rsidRPr="005F6FAC" w:rsidR="00766F00" w:rsidP="005F6FAC" w:rsidRDefault="00877FA5" w14:paraId="4D31CE3A" w14:textId="77777777">
            <w:pPr>
              <w:spacing w:before="100" w:beforeAutospacing="1" w:after="100" w:afterAutospacing="1"/>
              <w:rPr>
                <w:rFonts w:ascii="Arial" w:hAnsi="Arial"/>
              </w:rPr>
            </w:pPr>
            <w:r>
              <w:rPr>
                <w:rFonts w:ascii="Arial" w:hAnsi="Arial" w:eastAsia="Arial"/>
                <w:lang w:val="cy-GB"/>
              </w:rPr>
              <w:t>cynhyrchion eillio (hufenau, ewynnau, hylifau)</w:t>
            </w:r>
          </w:p>
        </w:tc>
      </w:tr>
      <w:tr w:rsidR="00EB3C1E" w:rsidTr="005F6FAC" w14:paraId="405AA1CE" w14:textId="77777777">
        <w:tc>
          <w:tcPr>
            <w:tcW w:w="2605" w:type="dxa"/>
            <w:shd w:val="clear" w:color="auto" w:fill="auto"/>
            <w:tcMar>
              <w:bottom w:w="28" w:type="dxa"/>
            </w:tcMar>
          </w:tcPr>
          <w:p w:rsidRPr="005F6FAC" w:rsidR="00766F00" w:rsidP="005F6FAC" w:rsidRDefault="00877FA5" w14:paraId="3B27D45B" w14:textId="77777777">
            <w:pPr>
              <w:spacing w:before="100" w:beforeAutospacing="1" w:after="100" w:afterAutospacing="1"/>
              <w:rPr>
                <w:rFonts w:ascii="Arial" w:hAnsi="Arial"/>
              </w:rPr>
            </w:pPr>
            <w:r>
              <w:rPr>
                <w:rFonts w:ascii="Arial" w:hAnsi="Arial" w:eastAsia="Arial"/>
                <w:lang w:val="cy-GB"/>
              </w:rPr>
              <w:t xml:space="preserve">colur a chynhyrchion sy'n cael gwared ar golur </w:t>
            </w:r>
          </w:p>
        </w:tc>
        <w:tc>
          <w:tcPr>
            <w:tcW w:w="2605" w:type="dxa"/>
            <w:shd w:val="clear" w:color="auto" w:fill="auto"/>
            <w:tcMar>
              <w:bottom w:w="28" w:type="dxa"/>
            </w:tcMar>
          </w:tcPr>
          <w:p w:rsidRPr="005F6FAC" w:rsidR="00766F00" w:rsidP="005F6FAC" w:rsidRDefault="00877FA5" w14:paraId="020A7909" w14:textId="77777777">
            <w:pPr>
              <w:spacing w:before="100" w:beforeAutospacing="1" w:after="100" w:afterAutospacing="1"/>
              <w:rPr>
                <w:rFonts w:ascii="Arial" w:hAnsi="Arial"/>
              </w:rPr>
            </w:pPr>
            <w:r>
              <w:rPr>
                <w:rFonts w:ascii="Arial" w:hAnsi="Arial" w:eastAsia="Arial"/>
                <w:lang w:val="cy-GB"/>
              </w:rPr>
              <w:t>cynhyrchion a fwriedir eu rhoi ar wefusau</w:t>
            </w:r>
          </w:p>
        </w:tc>
        <w:tc>
          <w:tcPr>
            <w:tcW w:w="2605" w:type="dxa"/>
            <w:shd w:val="clear" w:color="auto" w:fill="auto"/>
            <w:tcMar>
              <w:bottom w:w="28" w:type="dxa"/>
            </w:tcMar>
          </w:tcPr>
          <w:p w:rsidRPr="005F6FAC" w:rsidR="00766F00" w:rsidP="005F6FAC" w:rsidRDefault="00877FA5" w14:paraId="66D1F6CE" w14:textId="77777777">
            <w:pPr>
              <w:spacing w:before="100" w:beforeAutospacing="1" w:after="100" w:afterAutospacing="1"/>
              <w:rPr>
                <w:rFonts w:ascii="Arial" w:hAnsi="Arial"/>
              </w:rPr>
            </w:pPr>
            <w:r>
              <w:rPr>
                <w:rFonts w:ascii="Arial" w:hAnsi="Arial" w:eastAsia="Arial"/>
                <w:lang w:val="cy-GB"/>
              </w:rPr>
              <w:t xml:space="preserve">cynhyrchion ar gyfer gofalu am y dannedd a'r geg </w:t>
            </w:r>
          </w:p>
        </w:tc>
        <w:tc>
          <w:tcPr>
            <w:tcW w:w="2606" w:type="dxa"/>
            <w:shd w:val="clear" w:color="auto" w:fill="auto"/>
            <w:tcMar>
              <w:bottom w:w="28" w:type="dxa"/>
            </w:tcMar>
          </w:tcPr>
          <w:p w:rsidRPr="005F6FAC" w:rsidR="00766F00" w:rsidP="005F6FAC" w:rsidRDefault="00877FA5" w14:paraId="1FF620F2" w14:textId="77777777">
            <w:pPr>
              <w:spacing w:before="100" w:beforeAutospacing="1" w:after="100" w:afterAutospacing="1"/>
              <w:rPr>
                <w:rFonts w:ascii="Arial" w:hAnsi="Arial"/>
              </w:rPr>
            </w:pPr>
            <w:r>
              <w:rPr>
                <w:rFonts w:ascii="Arial" w:hAnsi="Arial" w:eastAsia="Arial"/>
                <w:lang w:val="cy-GB"/>
              </w:rPr>
              <w:t>cynhyrchion ar gyfer gofalu am ewinedd a cholur</w:t>
            </w:r>
          </w:p>
        </w:tc>
      </w:tr>
      <w:tr w:rsidR="00EB3C1E" w:rsidTr="005F6FAC" w14:paraId="11E5E095" w14:textId="77777777">
        <w:tc>
          <w:tcPr>
            <w:tcW w:w="2605" w:type="dxa"/>
            <w:shd w:val="clear" w:color="auto" w:fill="auto"/>
            <w:tcMar>
              <w:bottom w:w="28" w:type="dxa"/>
            </w:tcMar>
          </w:tcPr>
          <w:p w:rsidRPr="005F6FAC" w:rsidR="00766F00" w:rsidP="005F6FAC" w:rsidRDefault="00877FA5" w14:paraId="6FFE3705" w14:textId="77777777">
            <w:pPr>
              <w:spacing w:before="100" w:beforeAutospacing="1" w:after="100" w:afterAutospacing="1"/>
              <w:rPr>
                <w:rFonts w:ascii="Arial" w:hAnsi="Arial"/>
              </w:rPr>
            </w:pPr>
            <w:r>
              <w:rPr>
                <w:rFonts w:ascii="Arial" w:hAnsi="Arial" w:eastAsia="Arial"/>
                <w:lang w:val="cy-GB"/>
              </w:rPr>
              <w:t xml:space="preserve">cynhyrchion ar gyfer hylendid personol allanol </w:t>
            </w:r>
          </w:p>
        </w:tc>
        <w:tc>
          <w:tcPr>
            <w:tcW w:w="2605" w:type="dxa"/>
            <w:shd w:val="clear" w:color="auto" w:fill="auto"/>
            <w:tcMar>
              <w:bottom w:w="28" w:type="dxa"/>
            </w:tcMar>
          </w:tcPr>
          <w:p w:rsidRPr="005F6FAC" w:rsidR="00766F00" w:rsidP="005F6FAC" w:rsidRDefault="00877FA5" w14:paraId="0691BD32" w14:textId="77777777">
            <w:pPr>
              <w:spacing w:before="100" w:beforeAutospacing="1" w:after="100" w:afterAutospacing="1"/>
              <w:rPr>
                <w:rFonts w:ascii="Arial" w:hAnsi="Arial"/>
              </w:rPr>
            </w:pPr>
            <w:r>
              <w:rPr>
                <w:rFonts w:ascii="Arial" w:hAnsi="Arial" w:eastAsia="Arial"/>
                <w:lang w:val="cy-GB"/>
              </w:rPr>
              <w:t>cynhyrchion torheulo</w:t>
            </w:r>
          </w:p>
        </w:tc>
        <w:tc>
          <w:tcPr>
            <w:tcW w:w="2605" w:type="dxa"/>
            <w:shd w:val="clear" w:color="auto" w:fill="auto"/>
            <w:tcMar>
              <w:bottom w:w="28" w:type="dxa"/>
            </w:tcMar>
          </w:tcPr>
          <w:p w:rsidRPr="005F6FAC" w:rsidR="00766F00" w:rsidP="005F6FAC" w:rsidRDefault="00877FA5" w14:paraId="2013DCBD" w14:textId="77777777">
            <w:pPr>
              <w:spacing w:before="100" w:beforeAutospacing="1" w:after="100" w:afterAutospacing="1"/>
              <w:rPr>
                <w:rFonts w:ascii="Arial" w:hAnsi="Arial"/>
              </w:rPr>
            </w:pPr>
            <w:r>
              <w:rPr>
                <w:rFonts w:ascii="Arial" w:hAnsi="Arial" w:eastAsia="Arial"/>
                <w:lang w:val="cy-GB"/>
              </w:rPr>
              <w:t>cynhyrchion i gael lliw haul heb dorheulo</w:t>
            </w:r>
          </w:p>
        </w:tc>
        <w:tc>
          <w:tcPr>
            <w:tcW w:w="2606" w:type="dxa"/>
            <w:shd w:val="clear" w:color="auto" w:fill="auto"/>
            <w:tcMar>
              <w:bottom w:w="28" w:type="dxa"/>
            </w:tcMar>
          </w:tcPr>
          <w:p w:rsidRPr="005F6FAC" w:rsidR="00766F00" w:rsidP="005F6FAC" w:rsidRDefault="00877FA5" w14:paraId="350813A1" w14:textId="77777777">
            <w:pPr>
              <w:spacing w:before="100" w:beforeAutospacing="1" w:after="100" w:afterAutospacing="1"/>
              <w:rPr>
                <w:rFonts w:ascii="Arial" w:hAnsi="Arial"/>
              </w:rPr>
            </w:pPr>
            <w:r>
              <w:rPr>
                <w:rFonts w:ascii="Arial" w:hAnsi="Arial" w:eastAsia="Arial"/>
                <w:lang w:val="cy-GB"/>
              </w:rPr>
              <w:t>cynhyrchion gwynnu croen a chynhyrchion gwrth-rychau.</w:t>
            </w:r>
          </w:p>
        </w:tc>
      </w:tr>
    </w:tbl>
    <w:p w:rsidR="00094491" w:rsidP="00094491" w:rsidRDefault="00877FA5" w14:paraId="3AE5667B" w14:textId="77777777">
      <w:pPr>
        <w:spacing w:before="160" w:line="320" w:lineRule="atLeast"/>
        <w:ind w:right="-1"/>
        <w:rPr>
          <w:rFonts w:ascii="Arial" w:hAnsi="Arial"/>
          <w:b/>
          <w:sz w:val="22"/>
        </w:rPr>
      </w:pPr>
      <w:r>
        <w:rPr>
          <w:rFonts w:ascii="Arial" w:hAnsi="Arial" w:eastAsia="Arial"/>
          <w:b/>
          <w:bCs/>
          <w:sz w:val="22"/>
          <w:szCs w:val="22"/>
          <w:lang w:val="cy-GB"/>
        </w:rPr>
        <w:t>13.</w:t>
      </w:r>
      <w:r>
        <w:rPr>
          <w:rFonts w:ascii="Arial" w:hAnsi="Arial" w:eastAsia="Arial"/>
          <w:b/>
          <w:bCs/>
          <w:sz w:val="22"/>
          <w:szCs w:val="22"/>
          <w:lang w:val="cy-GB"/>
        </w:rPr>
        <w:tab/>
        <w:t>Rhagor o wybodaeth</w:t>
      </w:r>
    </w:p>
    <w:p w:rsidR="00094491" w:rsidP="00094491" w:rsidRDefault="00B16237" w14:paraId="0D9958EC" w14:textId="77777777">
      <w:pPr>
        <w:numPr>
          <w:ilvl w:val="0"/>
          <w:numId w:val="29"/>
        </w:numPr>
        <w:spacing w:before="160" w:line="320" w:lineRule="atLeast"/>
        <w:ind w:right="-1"/>
        <w:rPr>
          <w:rFonts w:ascii="Arial" w:hAnsi="Arial" w:eastAsia="Arial"/>
          <w:color w:val="0000FF"/>
          <w:sz w:val="22"/>
          <w:szCs w:val="22"/>
          <w:lang w:val="cy-GB"/>
        </w:rPr>
      </w:pPr>
      <w:hyperlink w:history="1" r:id="rId17">
        <w:r w:rsidR="00877FA5">
          <w:rPr>
            <w:rFonts w:ascii="Arial" w:hAnsi="Arial" w:eastAsia="Arial"/>
            <w:color w:val="0000FF"/>
            <w:sz w:val="22"/>
            <w:szCs w:val="22"/>
            <w:u w:val="single"/>
            <w:lang w:val="cy-GB"/>
          </w:rPr>
          <w:t>www.gov.uk/product-safety-for-manufacturers</w:t>
        </w:r>
      </w:hyperlink>
      <w:r w:rsidR="00877FA5">
        <w:rPr>
          <w:rFonts w:ascii="Arial" w:hAnsi="Arial" w:eastAsia="Arial"/>
          <w:color w:val="0000FF"/>
          <w:sz w:val="22"/>
          <w:szCs w:val="22"/>
          <w:lang w:val="cy-GB"/>
        </w:rPr>
        <w:t xml:space="preserve"> www.gov.uk/product-safety-for-manufacturers </w:t>
      </w:r>
    </w:p>
    <w:p w:rsidR="00094491" w:rsidP="00094491" w:rsidRDefault="00B16237" w14:paraId="4EF52036" w14:textId="77777777">
      <w:pPr>
        <w:numPr>
          <w:ilvl w:val="0"/>
          <w:numId w:val="29"/>
        </w:numPr>
        <w:spacing w:before="160" w:line="320" w:lineRule="atLeast"/>
        <w:ind w:right="-1"/>
        <w:rPr>
          <w:rFonts w:ascii="Arial" w:hAnsi="Arial" w:eastAsia="Arial"/>
          <w:color w:val="0000FF"/>
          <w:sz w:val="22"/>
          <w:szCs w:val="22"/>
          <w:lang w:val="cy-GB"/>
        </w:rPr>
      </w:pPr>
      <w:hyperlink w:history="1" r:id="rId18">
        <w:r w:rsidR="00877FA5">
          <w:rPr>
            <w:rFonts w:ascii="Arial" w:hAnsi="Arial" w:eastAsia="Arial"/>
            <w:color w:val="0000FF"/>
            <w:sz w:val="22"/>
            <w:szCs w:val="22"/>
            <w:u w:val="single"/>
            <w:lang w:val="cy-GB"/>
          </w:rPr>
          <w:t>www.businesscompanion.info</w:t>
        </w:r>
      </w:hyperlink>
      <w:r w:rsidR="00877FA5">
        <w:rPr>
          <w:rFonts w:ascii="Arial" w:hAnsi="Arial" w:eastAsia="Arial"/>
          <w:color w:val="0000FF"/>
          <w:sz w:val="22"/>
          <w:szCs w:val="22"/>
          <w:u w:val="single"/>
          <w:lang w:val="cy-GB"/>
        </w:rPr>
        <w:t>/</w:t>
      </w:r>
    </w:p>
    <w:p w:rsidR="009F0B23" w:rsidRDefault="009F0B23" w14:paraId="2CE1A696" w14:textId="77777777">
      <w:pPr>
        <w:ind w:left="720" w:right="-1"/>
        <w:rPr>
          <w:rFonts w:ascii="Arial" w:hAnsi="Arial"/>
          <w:sz w:val="22"/>
        </w:rPr>
      </w:pPr>
    </w:p>
    <w:p w:rsidR="00094491" w:rsidRDefault="00094491" w14:paraId="67C0A2B4" w14:textId="77777777">
      <w:pPr>
        <w:ind w:left="720" w:right="-1"/>
        <w:rPr>
          <w:rFonts w:ascii="Arial" w:hAnsi="Arial"/>
          <w:sz w:val="22"/>
        </w:rPr>
      </w:pPr>
    </w:p>
    <w:tbl>
      <w:tblPr>
        <w:tblW w:w="0" w:type="auto"/>
        <w:tblLayout w:type="fixed"/>
        <w:tblLook w:val="0000" w:firstRow="0" w:lastRow="0" w:firstColumn="0" w:lastColumn="0" w:noHBand="0" w:noVBand="0"/>
      </w:tblPr>
      <w:tblGrid>
        <w:gridCol w:w="10173"/>
      </w:tblGrid>
      <w:tr w:rsidR="00EB3C1E" w14:paraId="71B7D410" w14:textId="77777777">
        <w:tc>
          <w:tcPr>
            <w:tcW w:w="10173" w:type="dxa"/>
            <w:tcBorders>
              <w:top w:val="single" w:color="auto" w:sz="6" w:space="0"/>
              <w:left w:val="single" w:color="auto" w:sz="6" w:space="0"/>
              <w:bottom w:val="single" w:color="auto" w:sz="6" w:space="0"/>
              <w:right w:val="single" w:color="auto" w:sz="6" w:space="0"/>
            </w:tcBorders>
          </w:tcPr>
          <w:p w:rsidR="006675D2" w:rsidP="0006300F" w:rsidRDefault="00877FA5" w14:paraId="642EC7E7" w14:textId="77777777">
            <w:pPr>
              <w:rPr>
                <w:rFonts w:ascii="Arial" w:hAnsi="Arial"/>
                <w:sz w:val="16"/>
              </w:rPr>
            </w:pPr>
            <w:r>
              <w:rPr>
                <w:rFonts w:ascii="Arial" w:hAnsi="Arial" w:eastAsia="Arial"/>
                <w:sz w:val="16"/>
                <w:szCs w:val="16"/>
                <w:lang w:val="cy-GB"/>
              </w:rPr>
              <w:t xml:space="preserve">NODER mai dim ond y Llysoedd all ddehongli deddfwriaeth gydag awdurdod ac mae'r daflen hon yn destun adolygiad neu ddiwygiad heb rybudd.  (Cyf:Cos/1.0 Ebrill 2022) </w:t>
            </w:r>
          </w:p>
        </w:tc>
      </w:tr>
    </w:tbl>
    <w:p w:rsidR="00370F0F" w:rsidRDefault="00877FA5" w14:paraId="344F6046" w14:textId="77777777">
      <w:pPr>
        <w:rPr>
          <w:rFonts w:ascii="Arial" w:hAnsi="Arial" w:cs="Arial"/>
          <w:b/>
          <w:sz w:val="22"/>
        </w:rPr>
      </w:pPr>
      <w:r>
        <w:rPr>
          <w:rFonts w:ascii="Arial" w:hAnsi="Arial" w:eastAsia="Arial" w:cs="Arial"/>
          <w:b/>
          <w:bCs/>
          <w:sz w:val="22"/>
          <w:szCs w:val="22"/>
          <w:lang w:val="cy-GB"/>
        </w:rPr>
        <w:t>14.</w:t>
      </w:r>
      <w:r>
        <w:rPr>
          <w:rFonts w:ascii="Arial" w:hAnsi="Arial" w:eastAsia="Arial" w:cs="Arial"/>
          <w:b/>
          <w:bCs/>
          <w:sz w:val="22"/>
          <w:szCs w:val="22"/>
          <w:lang w:val="cy-GB"/>
        </w:rPr>
        <w:tab/>
        <w:t xml:space="preserve">Siart llif cydymffurfio </w:t>
      </w:r>
    </w:p>
    <w:p w:rsidRPr="00370F0F" w:rsidR="00370F0F" w:rsidRDefault="00370F0F" w14:paraId="642D3E03" w14:textId="77777777">
      <w:pPr>
        <w:rPr>
          <w:rFonts w:ascii="Arial" w:hAnsi="Arial" w:cs="Arial"/>
          <w:b/>
          <w:sz w:val="22"/>
        </w:rPr>
      </w:pPr>
    </w:p>
    <w:p w:rsidRPr="00370F0F" w:rsidR="004B3969" w:rsidRDefault="00B16237" w14:paraId="59A85176" w14:textId="256917A2">
      <w:pPr>
        <w:rPr>
          <w:b/>
          <w:sz w:val="22"/>
        </w:rPr>
      </w:pPr>
      <w:r>
        <w:rPr>
          <w:b/>
          <w:noProof/>
          <w:sz w:val="22"/>
        </w:rPr>
        <w:drawing>
          <wp:inline distT="0" distB="0" distL="0" distR="0" wp14:anchorId="79EA0AA7" wp14:editId="3DD929BE">
            <wp:extent cx="5950529" cy="846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0810" cy="8479175"/>
                    </a:xfrm>
                    <a:prstGeom prst="rect">
                      <a:avLst/>
                    </a:prstGeom>
                    <a:noFill/>
                    <a:ln>
                      <a:noFill/>
                    </a:ln>
                  </pic:spPr>
                </pic:pic>
              </a:graphicData>
            </a:graphic>
          </wp:inline>
        </w:drawing>
      </w:r>
    </w:p>
    <w:sectPr w:rsidRPr="00370F0F" w:rsidR="004B3969" w:rsidSect="00227E89">
      <w:footerReference w:type="first" r:id="rId20"/>
      <w:pgSz w:w="11907" w:h="16840" w:code="9"/>
      <w:pgMar w:top="851" w:right="851" w:bottom="709" w:left="851" w:header="720" w:footer="538" w:gutter="0"/>
      <w:paperSrc w:first="259" w:other="258"/>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D1B" w14:textId="77777777" w:rsidR="008154CA" w:rsidRDefault="00877FA5">
      <w:r>
        <w:separator/>
      </w:r>
    </w:p>
  </w:endnote>
  <w:endnote w:type="continuationSeparator" w:id="0">
    <w:p w14:paraId="3E61DA45" w14:textId="77777777" w:rsidR="008154CA" w:rsidRDefault="0087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CA56" w14:textId="77777777" w:rsidR="00FD0C99" w:rsidRDefault="00FD0C99" w:rsidP="00B229C8">
    <w:pPr>
      <w:pStyle w:val="Body"/>
      <w:rPr>
        <w:rFonts w:cs="Arial"/>
        <w:b/>
        <w:bCs/>
      </w:rPr>
    </w:pPr>
    <w:bookmarkStart w:id="0" w:name="_Hlk106700543"/>
  </w:p>
  <w:p w14:paraId="375A1B56" w14:textId="77777777" w:rsidR="00AC7C8E" w:rsidRPr="004E36A0" w:rsidRDefault="00877FA5" w:rsidP="00B229C8">
    <w:pPr>
      <w:pStyle w:val="Body"/>
      <w:rPr>
        <w:rFonts w:cs="Arial"/>
      </w:rPr>
    </w:pPr>
    <w:r>
      <w:rPr>
        <w:rFonts w:eastAsia="Arial" w:cs="Arial"/>
        <w:b/>
        <w:bCs/>
        <w:lang w:val="cy-GB"/>
      </w:rPr>
      <w:t>Safonau Masnach</w:t>
    </w:r>
    <w:r>
      <w:rPr>
        <w:rFonts w:eastAsia="Arial" w:cs="Arial"/>
        <w:lang w:val="cy-GB"/>
      </w:rPr>
      <w:t xml:space="preserve"> - Gwasanaethau Rheoliadol a Rennir, Swyddfeydd Dinesig, Heol Holltwn, Y Barri, CF63 4RU</w:t>
    </w:r>
  </w:p>
  <w:p w14:paraId="16D780C5" w14:textId="77777777" w:rsidR="00FD0C99" w:rsidRDefault="00877FA5" w:rsidP="00B229C8">
    <w:pPr>
      <w:pStyle w:val="AddresTelFax"/>
      <w:rPr>
        <w:rFonts w:eastAsia="Arial" w:cs="Arial"/>
        <w:sz w:val="20"/>
        <w:lang w:val="cy-GB"/>
      </w:rPr>
    </w:pPr>
    <w:r>
      <w:rPr>
        <w:rFonts w:eastAsia="Arial" w:cs="Arial"/>
        <w:b/>
        <w:bCs/>
        <w:sz w:val="20"/>
        <w:lang w:val="cy-GB"/>
      </w:rPr>
      <w:t>Canolfan Gyswllt</w:t>
    </w:r>
    <w:r>
      <w:rPr>
        <w:rFonts w:eastAsia="Arial" w:cs="Arial"/>
        <w:sz w:val="20"/>
        <w:lang w:val="cy-GB"/>
      </w:rPr>
      <w:t xml:space="preserve"> - </w:t>
    </w:r>
    <w:hyperlink r:id="rId1" w:history="1">
      <w:r>
        <w:rPr>
          <w:rFonts w:eastAsia="Arial" w:cs="Arial"/>
          <w:color w:val="0000FF"/>
          <w:sz w:val="20"/>
          <w:lang w:val="cy-GB"/>
        </w:rPr>
        <w:t>0300 123 6696</w:t>
      </w:r>
    </w:hyperlink>
    <w:r>
      <w:rPr>
        <w:rFonts w:eastAsia="Arial" w:cs="Arial"/>
        <w:b/>
        <w:bCs/>
        <w:sz w:val="20"/>
        <w:lang w:val="cy-GB"/>
      </w:rPr>
      <w:t xml:space="preserve"> E-bost</w:t>
    </w:r>
    <w:r>
      <w:rPr>
        <w:rFonts w:eastAsia="Arial" w:cs="Arial"/>
        <w:sz w:val="20"/>
        <w:lang w:val="cy-GB"/>
      </w:rPr>
      <w:t xml:space="preserve"> - </w:t>
    </w:r>
    <w:hyperlink r:id="rId2" w:history="1">
      <w:r>
        <w:rPr>
          <w:rFonts w:eastAsia="Arial"/>
          <w:color w:val="0000FF"/>
          <w:sz w:val="20"/>
          <w:u w:val="single"/>
          <w:lang w:val="cy-GB"/>
        </w:rPr>
        <w:t>businessadvice-srswales@valeofglamorgan.gov.uk</w:t>
      </w:r>
    </w:hyperlink>
    <w:r>
      <w:rPr>
        <w:rFonts w:eastAsia="Arial" w:cs="Arial"/>
        <w:sz w:val="20"/>
        <w:lang w:val="cy-GB"/>
      </w:rPr>
      <w:t xml:space="preserve"> </w:t>
    </w:r>
  </w:p>
  <w:p w14:paraId="6473C6D4" w14:textId="77777777" w:rsidR="0032380B" w:rsidRPr="0032380B" w:rsidRDefault="00877FA5" w:rsidP="00B229C8">
    <w:pPr>
      <w:pStyle w:val="AddresTelFax"/>
      <w:rPr>
        <w:b/>
        <w:bCs/>
        <w:sz w:val="20"/>
      </w:rPr>
    </w:pPr>
    <w:r>
      <w:rPr>
        <w:rFonts w:eastAsia="Arial"/>
        <w:b/>
        <w:bCs/>
        <w:sz w:val="20"/>
        <w:lang w:val="cy-GB"/>
      </w:rPr>
      <w:t>Fersiwn 1.0 | (Mehefin 2022)</w:t>
    </w:r>
  </w:p>
  <w:bookmarkEnd w:id="0"/>
  <w:p w14:paraId="489F94DF" w14:textId="77777777" w:rsidR="00BA1E7F" w:rsidRPr="00B229C8" w:rsidRDefault="00BA1E7F" w:rsidP="00B2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CAE5" w14:textId="77777777" w:rsidR="008154CA" w:rsidRDefault="00877FA5">
      <w:r>
        <w:separator/>
      </w:r>
    </w:p>
  </w:footnote>
  <w:footnote w:type="continuationSeparator" w:id="0">
    <w:p w14:paraId="1889BBF9" w14:textId="77777777" w:rsidR="008154CA" w:rsidRDefault="0087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2D"/>
    <w:multiLevelType w:val="hybridMultilevel"/>
    <w:tmpl w:val="AC747514"/>
    <w:lvl w:ilvl="0" w:tplc="A3547D02">
      <w:start w:val="1"/>
      <w:numFmt w:val="bullet"/>
      <w:lvlText w:val=""/>
      <w:lvlJc w:val="left"/>
      <w:pPr>
        <w:ind w:left="360" w:hanging="360"/>
      </w:pPr>
      <w:rPr>
        <w:rFonts w:ascii="Wingdings" w:hAnsi="Wingdings" w:hint="default"/>
      </w:rPr>
    </w:lvl>
    <w:lvl w:ilvl="1" w:tplc="178A4800" w:tentative="1">
      <w:start w:val="1"/>
      <w:numFmt w:val="bullet"/>
      <w:lvlText w:val="o"/>
      <w:lvlJc w:val="left"/>
      <w:pPr>
        <w:ind w:left="1080" w:hanging="360"/>
      </w:pPr>
      <w:rPr>
        <w:rFonts w:ascii="Courier New" w:hAnsi="Courier New" w:cs="Courier New" w:hint="default"/>
      </w:rPr>
    </w:lvl>
    <w:lvl w:ilvl="2" w:tplc="B23E6FEC" w:tentative="1">
      <w:start w:val="1"/>
      <w:numFmt w:val="bullet"/>
      <w:lvlText w:val=""/>
      <w:lvlJc w:val="left"/>
      <w:pPr>
        <w:ind w:left="1800" w:hanging="360"/>
      </w:pPr>
      <w:rPr>
        <w:rFonts w:ascii="Wingdings" w:hAnsi="Wingdings" w:hint="default"/>
      </w:rPr>
    </w:lvl>
    <w:lvl w:ilvl="3" w:tplc="0A141042" w:tentative="1">
      <w:start w:val="1"/>
      <w:numFmt w:val="bullet"/>
      <w:lvlText w:val=""/>
      <w:lvlJc w:val="left"/>
      <w:pPr>
        <w:ind w:left="2520" w:hanging="360"/>
      </w:pPr>
      <w:rPr>
        <w:rFonts w:ascii="Symbol" w:hAnsi="Symbol" w:hint="default"/>
      </w:rPr>
    </w:lvl>
    <w:lvl w:ilvl="4" w:tplc="0FEAD22E" w:tentative="1">
      <w:start w:val="1"/>
      <w:numFmt w:val="bullet"/>
      <w:lvlText w:val="o"/>
      <w:lvlJc w:val="left"/>
      <w:pPr>
        <w:ind w:left="3240" w:hanging="360"/>
      </w:pPr>
      <w:rPr>
        <w:rFonts w:ascii="Courier New" w:hAnsi="Courier New" w:cs="Courier New" w:hint="default"/>
      </w:rPr>
    </w:lvl>
    <w:lvl w:ilvl="5" w:tplc="ADC4C8D6" w:tentative="1">
      <w:start w:val="1"/>
      <w:numFmt w:val="bullet"/>
      <w:lvlText w:val=""/>
      <w:lvlJc w:val="left"/>
      <w:pPr>
        <w:ind w:left="3960" w:hanging="360"/>
      </w:pPr>
      <w:rPr>
        <w:rFonts w:ascii="Wingdings" w:hAnsi="Wingdings" w:hint="default"/>
      </w:rPr>
    </w:lvl>
    <w:lvl w:ilvl="6" w:tplc="3196CE28" w:tentative="1">
      <w:start w:val="1"/>
      <w:numFmt w:val="bullet"/>
      <w:lvlText w:val=""/>
      <w:lvlJc w:val="left"/>
      <w:pPr>
        <w:ind w:left="4680" w:hanging="360"/>
      </w:pPr>
      <w:rPr>
        <w:rFonts w:ascii="Symbol" w:hAnsi="Symbol" w:hint="default"/>
      </w:rPr>
    </w:lvl>
    <w:lvl w:ilvl="7" w:tplc="51966E60" w:tentative="1">
      <w:start w:val="1"/>
      <w:numFmt w:val="bullet"/>
      <w:lvlText w:val="o"/>
      <w:lvlJc w:val="left"/>
      <w:pPr>
        <w:ind w:left="5400" w:hanging="360"/>
      </w:pPr>
      <w:rPr>
        <w:rFonts w:ascii="Courier New" w:hAnsi="Courier New" w:cs="Courier New" w:hint="default"/>
      </w:rPr>
    </w:lvl>
    <w:lvl w:ilvl="8" w:tplc="B00C5848" w:tentative="1">
      <w:start w:val="1"/>
      <w:numFmt w:val="bullet"/>
      <w:lvlText w:val=""/>
      <w:lvlJc w:val="left"/>
      <w:pPr>
        <w:ind w:left="6120" w:hanging="360"/>
      </w:pPr>
      <w:rPr>
        <w:rFonts w:ascii="Wingdings" w:hAnsi="Wingdings" w:hint="default"/>
      </w:rPr>
    </w:lvl>
  </w:abstractNum>
  <w:abstractNum w:abstractNumId="1" w15:restartNumberingAfterBreak="0">
    <w:nsid w:val="046F535C"/>
    <w:multiLevelType w:val="hybridMultilevel"/>
    <w:tmpl w:val="53A2DAAC"/>
    <w:lvl w:ilvl="0" w:tplc="A31A875C">
      <w:start w:val="1"/>
      <w:numFmt w:val="bullet"/>
      <w:lvlText w:val=""/>
      <w:lvlJc w:val="left"/>
      <w:pPr>
        <w:tabs>
          <w:tab w:val="num" w:pos="360"/>
        </w:tabs>
        <w:ind w:left="360" w:hanging="360"/>
      </w:pPr>
      <w:rPr>
        <w:rFonts w:ascii="Wingdings" w:hAnsi="Wingdings" w:hint="default"/>
      </w:rPr>
    </w:lvl>
    <w:lvl w:ilvl="1" w:tplc="400456FC" w:tentative="1">
      <w:start w:val="1"/>
      <w:numFmt w:val="bullet"/>
      <w:lvlText w:val="o"/>
      <w:lvlJc w:val="left"/>
      <w:pPr>
        <w:tabs>
          <w:tab w:val="num" w:pos="1080"/>
        </w:tabs>
        <w:ind w:left="1080" w:hanging="360"/>
      </w:pPr>
      <w:rPr>
        <w:rFonts w:ascii="Courier New" w:hAnsi="Courier New" w:cs="Courier New" w:hint="default"/>
      </w:rPr>
    </w:lvl>
    <w:lvl w:ilvl="2" w:tplc="83ACEA12" w:tentative="1">
      <w:start w:val="1"/>
      <w:numFmt w:val="bullet"/>
      <w:lvlText w:val=""/>
      <w:lvlJc w:val="left"/>
      <w:pPr>
        <w:tabs>
          <w:tab w:val="num" w:pos="1800"/>
        </w:tabs>
        <w:ind w:left="1800" w:hanging="360"/>
      </w:pPr>
      <w:rPr>
        <w:rFonts w:ascii="Wingdings" w:hAnsi="Wingdings" w:hint="default"/>
      </w:rPr>
    </w:lvl>
    <w:lvl w:ilvl="3" w:tplc="67D4A1D6" w:tentative="1">
      <w:start w:val="1"/>
      <w:numFmt w:val="bullet"/>
      <w:lvlText w:val=""/>
      <w:lvlJc w:val="left"/>
      <w:pPr>
        <w:tabs>
          <w:tab w:val="num" w:pos="2520"/>
        </w:tabs>
        <w:ind w:left="2520" w:hanging="360"/>
      </w:pPr>
      <w:rPr>
        <w:rFonts w:ascii="Symbol" w:hAnsi="Symbol" w:hint="default"/>
      </w:rPr>
    </w:lvl>
    <w:lvl w:ilvl="4" w:tplc="283A8B7A" w:tentative="1">
      <w:start w:val="1"/>
      <w:numFmt w:val="bullet"/>
      <w:lvlText w:val="o"/>
      <w:lvlJc w:val="left"/>
      <w:pPr>
        <w:tabs>
          <w:tab w:val="num" w:pos="3240"/>
        </w:tabs>
        <w:ind w:left="3240" w:hanging="360"/>
      </w:pPr>
      <w:rPr>
        <w:rFonts w:ascii="Courier New" w:hAnsi="Courier New" w:cs="Courier New" w:hint="default"/>
      </w:rPr>
    </w:lvl>
    <w:lvl w:ilvl="5" w:tplc="3440CC14" w:tentative="1">
      <w:start w:val="1"/>
      <w:numFmt w:val="bullet"/>
      <w:lvlText w:val=""/>
      <w:lvlJc w:val="left"/>
      <w:pPr>
        <w:tabs>
          <w:tab w:val="num" w:pos="3960"/>
        </w:tabs>
        <w:ind w:left="3960" w:hanging="360"/>
      </w:pPr>
      <w:rPr>
        <w:rFonts w:ascii="Wingdings" w:hAnsi="Wingdings" w:hint="default"/>
      </w:rPr>
    </w:lvl>
    <w:lvl w:ilvl="6" w:tplc="92AEC76C" w:tentative="1">
      <w:start w:val="1"/>
      <w:numFmt w:val="bullet"/>
      <w:lvlText w:val=""/>
      <w:lvlJc w:val="left"/>
      <w:pPr>
        <w:tabs>
          <w:tab w:val="num" w:pos="4680"/>
        </w:tabs>
        <w:ind w:left="4680" w:hanging="360"/>
      </w:pPr>
      <w:rPr>
        <w:rFonts w:ascii="Symbol" w:hAnsi="Symbol" w:hint="default"/>
      </w:rPr>
    </w:lvl>
    <w:lvl w:ilvl="7" w:tplc="1474F87C" w:tentative="1">
      <w:start w:val="1"/>
      <w:numFmt w:val="bullet"/>
      <w:lvlText w:val="o"/>
      <w:lvlJc w:val="left"/>
      <w:pPr>
        <w:tabs>
          <w:tab w:val="num" w:pos="5400"/>
        </w:tabs>
        <w:ind w:left="5400" w:hanging="360"/>
      </w:pPr>
      <w:rPr>
        <w:rFonts w:ascii="Courier New" w:hAnsi="Courier New" w:cs="Courier New" w:hint="default"/>
      </w:rPr>
    </w:lvl>
    <w:lvl w:ilvl="8" w:tplc="674AEB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A36ADC"/>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 w15:restartNumberingAfterBreak="0">
    <w:nsid w:val="06E66141"/>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4" w15:restartNumberingAfterBreak="0">
    <w:nsid w:val="0B33448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5" w15:restartNumberingAfterBreak="0">
    <w:nsid w:val="0CB47599"/>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6" w15:restartNumberingAfterBreak="0">
    <w:nsid w:val="0DDC5D6E"/>
    <w:multiLevelType w:val="hybridMultilevel"/>
    <w:tmpl w:val="B8202302"/>
    <w:lvl w:ilvl="0" w:tplc="72F0F8F2">
      <w:start w:val="1"/>
      <w:numFmt w:val="bullet"/>
      <w:lvlText w:val=""/>
      <w:lvlJc w:val="left"/>
      <w:pPr>
        <w:tabs>
          <w:tab w:val="num" w:pos="360"/>
        </w:tabs>
        <w:ind w:left="360" w:hanging="360"/>
      </w:pPr>
      <w:rPr>
        <w:rFonts w:ascii="Wingdings" w:hAnsi="Wingdings" w:hint="default"/>
      </w:rPr>
    </w:lvl>
    <w:lvl w:ilvl="1" w:tplc="EE50FD2A" w:tentative="1">
      <w:start w:val="1"/>
      <w:numFmt w:val="bullet"/>
      <w:lvlText w:val="o"/>
      <w:lvlJc w:val="left"/>
      <w:pPr>
        <w:tabs>
          <w:tab w:val="num" w:pos="1080"/>
        </w:tabs>
        <w:ind w:left="1080" w:hanging="360"/>
      </w:pPr>
      <w:rPr>
        <w:rFonts w:ascii="Courier New" w:hAnsi="Courier New" w:cs="Courier New" w:hint="default"/>
      </w:rPr>
    </w:lvl>
    <w:lvl w:ilvl="2" w:tplc="FF307324" w:tentative="1">
      <w:start w:val="1"/>
      <w:numFmt w:val="bullet"/>
      <w:lvlText w:val=""/>
      <w:lvlJc w:val="left"/>
      <w:pPr>
        <w:tabs>
          <w:tab w:val="num" w:pos="1800"/>
        </w:tabs>
        <w:ind w:left="1800" w:hanging="360"/>
      </w:pPr>
      <w:rPr>
        <w:rFonts w:ascii="Wingdings" w:hAnsi="Wingdings" w:hint="default"/>
      </w:rPr>
    </w:lvl>
    <w:lvl w:ilvl="3" w:tplc="8C5073F8" w:tentative="1">
      <w:start w:val="1"/>
      <w:numFmt w:val="bullet"/>
      <w:lvlText w:val=""/>
      <w:lvlJc w:val="left"/>
      <w:pPr>
        <w:tabs>
          <w:tab w:val="num" w:pos="2520"/>
        </w:tabs>
        <w:ind w:left="2520" w:hanging="360"/>
      </w:pPr>
      <w:rPr>
        <w:rFonts w:ascii="Symbol" w:hAnsi="Symbol" w:hint="default"/>
      </w:rPr>
    </w:lvl>
    <w:lvl w:ilvl="4" w:tplc="5192E554" w:tentative="1">
      <w:start w:val="1"/>
      <w:numFmt w:val="bullet"/>
      <w:lvlText w:val="o"/>
      <w:lvlJc w:val="left"/>
      <w:pPr>
        <w:tabs>
          <w:tab w:val="num" w:pos="3240"/>
        </w:tabs>
        <w:ind w:left="3240" w:hanging="360"/>
      </w:pPr>
      <w:rPr>
        <w:rFonts w:ascii="Courier New" w:hAnsi="Courier New" w:cs="Courier New" w:hint="default"/>
      </w:rPr>
    </w:lvl>
    <w:lvl w:ilvl="5" w:tplc="8DAEC4B0" w:tentative="1">
      <w:start w:val="1"/>
      <w:numFmt w:val="bullet"/>
      <w:lvlText w:val=""/>
      <w:lvlJc w:val="left"/>
      <w:pPr>
        <w:tabs>
          <w:tab w:val="num" w:pos="3960"/>
        </w:tabs>
        <w:ind w:left="3960" w:hanging="360"/>
      </w:pPr>
      <w:rPr>
        <w:rFonts w:ascii="Wingdings" w:hAnsi="Wingdings" w:hint="default"/>
      </w:rPr>
    </w:lvl>
    <w:lvl w:ilvl="6" w:tplc="518A9E98" w:tentative="1">
      <w:start w:val="1"/>
      <w:numFmt w:val="bullet"/>
      <w:lvlText w:val=""/>
      <w:lvlJc w:val="left"/>
      <w:pPr>
        <w:tabs>
          <w:tab w:val="num" w:pos="4680"/>
        </w:tabs>
        <w:ind w:left="4680" w:hanging="360"/>
      </w:pPr>
      <w:rPr>
        <w:rFonts w:ascii="Symbol" w:hAnsi="Symbol" w:hint="default"/>
      </w:rPr>
    </w:lvl>
    <w:lvl w:ilvl="7" w:tplc="C9B607C4" w:tentative="1">
      <w:start w:val="1"/>
      <w:numFmt w:val="bullet"/>
      <w:lvlText w:val="o"/>
      <w:lvlJc w:val="left"/>
      <w:pPr>
        <w:tabs>
          <w:tab w:val="num" w:pos="5400"/>
        </w:tabs>
        <w:ind w:left="5400" w:hanging="360"/>
      </w:pPr>
      <w:rPr>
        <w:rFonts w:ascii="Courier New" w:hAnsi="Courier New" w:cs="Courier New" w:hint="default"/>
      </w:rPr>
    </w:lvl>
    <w:lvl w:ilvl="8" w:tplc="4BC4FE0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8F359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8" w15:restartNumberingAfterBreak="0">
    <w:nsid w:val="108A364E"/>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9" w15:restartNumberingAfterBreak="0">
    <w:nsid w:val="10D9059E"/>
    <w:multiLevelType w:val="hybridMultilevel"/>
    <w:tmpl w:val="5B183F0E"/>
    <w:lvl w:ilvl="0" w:tplc="0EEA628E">
      <w:start w:val="1"/>
      <w:numFmt w:val="bullet"/>
      <w:lvlText w:val=""/>
      <w:lvlJc w:val="left"/>
      <w:pPr>
        <w:ind w:left="360" w:hanging="360"/>
      </w:pPr>
      <w:rPr>
        <w:rFonts w:ascii="Wingdings" w:hAnsi="Wingdings" w:hint="default"/>
      </w:rPr>
    </w:lvl>
    <w:lvl w:ilvl="1" w:tplc="75A6BC42" w:tentative="1">
      <w:start w:val="1"/>
      <w:numFmt w:val="bullet"/>
      <w:lvlText w:val="o"/>
      <w:lvlJc w:val="left"/>
      <w:pPr>
        <w:ind w:left="1080" w:hanging="360"/>
      </w:pPr>
      <w:rPr>
        <w:rFonts w:ascii="Courier New" w:hAnsi="Courier New" w:cs="Courier New" w:hint="default"/>
      </w:rPr>
    </w:lvl>
    <w:lvl w:ilvl="2" w:tplc="A84ABCD0" w:tentative="1">
      <w:start w:val="1"/>
      <w:numFmt w:val="bullet"/>
      <w:lvlText w:val=""/>
      <w:lvlJc w:val="left"/>
      <w:pPr>
        <w:ind w:left="1800" w:hanging="360"/>
      </w:pPr>
      <w:rPr>
        <w:rFonts w:ascii="Wingdings" w:hAnsi="Wingdings" w:hint="default"/>
      </w:rPr>
    </w:lvl>
    <w:lvl w:ilvl="3" w:tplc="EE3E5154" w:tentative="1">
      <w:start w:val="1"/>
      <w:numFmt w:val="bullet"/>
      <w:lvlText w:val=""/>
      <w:lvlJc w:val="left"/>
      <w:pPr>
        <w:ind w:left="2520" w:hanging="360"/>
      </w:pPr>
      <w:rPr>
        <w:rFonts w:ascii="Symbol" w:hAnsi="Symbol" w:hint="default"/>
      </w:rPr>
    </w:lvl>
    <w:lvl w:ilvl="4" w:tplc="6930D848" w:tentative="1">
      <w:start w:val="1"/>
      <w:numFmt w:val="bullet"/>
      <w:lvlText w:val="o"/>
      <w:lvlJc w:val="left"/>
      <w:pPr>
        <w:ind w:left="3240" w:hanging="360"/>
      </w:pPr>
      <w:rPr>
        <w:rFonts w:ascii="Courier New" w:hAnsi="Courier New" w:cs="Courier New" w:hint="default"/>
      </w:rPr>
    </w:lvl>
    <w:lvl w:ilvl="5" w:tplc="CA9A27A0" w:tentative="1">
      <w:start w:val="1"/>
      <w:numFmt w:val="bullet"/>
      <w:lvlText w:val=""/>
      <w:lvlJc w:val="left"/>
      <w:pPr>
        <w:ind w:left="3960" w:hanging="360"/>
      </w:pPr>
      <w:rPr>
        <w:rFonts w:ascii="Wingdings" w:hAnsi="Wingdings" w:hint="default"/>
      </w:rPr>
    </w:lvl>
    <w:lvl w:ilvl="6" w:tplc="758043CC" w:tentative="1">
      <w:start w:val="1"/>
      <w:numFmt w:val="bullet"/>
      <w:lvlText w:val=""/>
      <w:lvlJc w:val="left"/>
      <w:pPr>
        <w:ind w:left="4680" w:hanging="360"/>
      </w:pPr>
      <w:rPr>
        <w:rFonts w:ascii="Symbol" w:hAnsi="Symbol" w:hint="default"/>
      </w:rPr>
    </w:lvl>
    <w:lvl w:ilvl="7" w:tplc="4CFA963A" w:tentative="1">
      <w:start w:val="1"/>
      <w:numFmt w:val="bullet"/>
      <w:lvlText w:val="o"/>
      <w:lvlJc w:val="left"/>
      <w:pPr>
        <w:ind w:left="5400" w:hanging="360"/>
      </w:pPr>
      <w:rPr>
        <w:rFonts w:ascii="Courier New" w:hAnsi="Courier New" w:cs="Courier New" w:hint="default"/>
      </w:rPr>
    </w:lvl>
    <w:lvl w:ilvl="8" w:tplc="CE227350" w:tentative="1">
      <w:start w:val="1"/>
      <w:numFmt w:val="bullet"/>
      <w:lvlText w:val=""/>
      <w:lvlJc w:val="left"/>
      <w:pPr>
        <w:ind w:left="6120" w:hanging="360"/>
      </w:pPr>
      <w:rPr>
        <w:rFonts w:ascii="Wingdings" w:hAnsi="Wingdings" w:hint="default"/>
      </w:rPr>
    </w:lvl>
  </w:abstractNum>
  <w:abstractNum w:abstractNumId="10" w15:restartNumberingAfterBreak="0">
    <w:nsid w:val="10E6771A"/>
    <w:multiLevelType w:val="hybridMultilevel"/>
    <w:tmpl w:val="39E697BC"/>
    <w:lvl w:ilvl="0" w:tplc="6B94AD2E">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85B9D"/>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2" w15:restartNumberingAfterBreak="0">
    <w:nsid w:val="14280259"/>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3" w15:restartNumberingAfterBreak="0">
    <w:nsid w:val="151B62D9"/>
    <w:multiLevelType w:val="hybridMultilevel"/>
    <w:tmpl w:val="803AC80E"/>
    <w:lvl w:ilvl="0" w:tplc="A4E0BFDE">
      <w:start w:val="1"/>
      <w:numFmt w:val="bullet"/>
      <w:lvlText w:val=""/>
      <w:lvlJc w:val="left"/>
      <w:pPr>
        <w:ind w:left="360" w:hanging="360"/>
      </w:pPr>
      <w:rPr>
        <w:rFonts w:ascii="Wingdings" w:hAnsi="Wingdings" w:hint="default"/>
      </w:rPr>
    </w:lvl>
    <w:lvl w:ilvl="1" w:tplc="1BF4E008">
      <w:start w:val="1"/>
      <w:numFmt w:val="bullet"/>
      <w:lvlText w:val="o"/>
      <w:lvlJc w:val="left"/>
      <w:pPr>
        <w:ind w:left="1080" w:hanging="360"/>
      </w:pPr>
      <w:rPr>
        <w:rFonts w:ascii="Courier New" w:hAnsi="Courier New" w:cs="Courier New" w:hint="default"/>
      </w:rPr>
    </w:lvl>
    <w:lvl w:ilvl="2" w:tplc="5464F89E" w:tentative="1">
      <w:start w:val="1"/>
      <w:numFmt w:val="bullet"/>
      <w:lvlText w:val=""/>
      <w:lvlJc w:val="left"/>
      <w:pPr>
        <w:ind w:left="1800" w:hanging="360"/>
      </w:pPr>
      <w:rPr>
        <w:rFonts w:ascii="Wingdings" w:hAnsi="Wingdings" w:hint="default"/>
      </w:rPr>
    </w:lvl>
    <w:lvl w:ilvl="3" w:tplc="7972722C" w:tentative="1">
      <w:start w:val="1"/>
      <w:numFmt w:val="bullet"/>
      <w:lvlText w:val=""/>
      <w:lvlJc w:val="left"/>
      <w:pPr>
        <w:ind w:left="2520" w:hanging="360"/>
      </w:pPr>
      <w:rPr>
        <w:rFonts w:ascii="Symbol" w:hAnsi="Symbol" w:hint="default"/>
      </w:rPr>
    </w:lvl>
    <w:lvl w:ilvl="4" w:tplc="795C2BA0" w:tentative="1">
      <w:start w:val="1"/>
      <w:numFmt w:val="bullet"/>
      <w:lvlText w:val="o"/>
      <w:lvlJc w:val="left"/>
      <w:pPr>
        <w:ind w:left="3240" w:hanging="360"/>
      </w:pPr>
      <w:rPr>
        <w:rFonts w:ascii="Courier New" w:hAnsi="Courier New" w:cs="Courier New" w:hint="default"/>
      </w:rPr>
    </w:lvl>
    <w:lvl w:ilvl="5" w:tplc="E6CE0D60" w:tentative="1">
      <w:start w:val="1"/>
      <w:numFmt w:val="bullet"/>
      <w:lvlText w:val=""/>
      <w:lvlJc w:val="left"/>
      <w:pPr>
        <w:ind w:left="3960" w:hanging="360"/>
      </w:pPr>
      <w:rPr>
        <w:rFonts w:ascii="Wingdings" w:hAnsi="Wingdings" w:hint="default"/>
      </w:rPr>
    </w:lvl>
    <w:lvl w:ilvl="6" w:tplc="7B5E58FA" w:tentative="1">
      <w:start w:val="1"/>
      <w:numFmt w:val="bullet"/>
      <w:lvlText w:val=""/>
      <w:lvlJc w:val="left"/>
      <w:pPr>
        <w:ind w:left="4680" w:hanging="360"/>
      </w:pPr>
      <w:rPr>
        <w:rFonts w:ascii="Symbol" w:hAnsi="Symbol" w:hint="default"/>
      </w:rPr>
    </w:lvl>
    <w:lvl w:ilvl="7" w:tplc="FF88A87E" w:tentative="1">
      <w:start w:val="1"/>
      <w:numFmt w:val="bullet"/>
      <w:lvlText w:val="o"/>
      <w:lvlJc w:val="left"/>
      <w:pPr>
        <w:ind w:left="5400" w:hanging="360"/>
      </w:pPr>
      <w:rPr>
        <w:rFonts w:ascii="Courier New" w:hAnsi="Courier New" w:cs="Courier New" w:hint="default"/>
      </w:rPr>
    </w:lvl>
    <w:lvl w:ilvl="8" w:tplc="5CDCEADE" w:tentative="1">
      <w:start w:val="1"/>
      <w:numFmt w:val="bullet"/>
      <w:lvlText w:val=""/>
      <w:lvlJc w:val="left"/>
      <w:pPr>
        <w:ind w:left="6120" w:hanging="360"/>
      </w:pPr>
      <w:rPr>
        <w:rFonts w:ascii="Wingdings" w:hAnsi="Wingdings" w:hint="default"/>
      </w:rPr>
    </w:lvl>
  </w:abstractNum>
  <w:abstractNum w:abstractNumId="14" w15:restartNumberingAfterBreak="0">
    <w:nsid w:val="18924321"/>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5" w15:restartNumberingAfterBreak="0">
    <w:nsid w:val="1A68325C"/>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6" w15:restartNumberingAfterBreak="0">
    <w:nsid w:val="244A6BCB"/>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7" w15:restartNumberingAfterBreak="0">
    <w:nsid w:val="29E9015A"/>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18" w15:restartNumberingAfterBreak="0">
    <w:nsid w:val="2CA62709"/>
    <w:multiLevelType w:val="hybridMultilevel"/>
    <w:tmpl w:val="5FB62ECA"/>
    <w:lvl w:ilvl="0" w:tplc="F0F2379C">
      <w:start w:val="1"/>
      <w:numFmt w:val="bullet"/>
      <w:lvlText w:val=""/>
      <w:lvlJc w:val="left"/>
      <w:pPr>
        <w:tabs>
          <w:tab w:val="num" w:pos="1080"/>
        </w:tabs>
        <w:ind w:left="1080" w:hanging="360"/>
      </w:pPr>
      <w:rPr>
        <w:rFonts w:ascii="Symbol" w:hAnsi="Symbol" w:hint="default"/>
      </w:rPr>
    </w:lvl>
    <w:lvl w:ilvl="1" w:tplc="AF68BF56" w:tentative="1">
      <w:start w:val="1"/>
      <w:numFmt w:val="bullet"/>
      <w:lvlText w:val="o"/>
      <w:lvlJc w:val="left"/>
      <w:pPr>
        <w:tabs>
          <w:tab w:val="num" w:pos="1800"/>
        </w:tabs>
        <w:ind w:left="1800" w:hanging="360"/>
      </w:pPr>
      <w:rPr>
        <w:rFonts w:ascii="Courier New" w:hAnsi="Courier New" w:cs="Courier New" w:hint="default"/>
      </w:rPr>
    </w:lvl>
    <w:lvl w:ilvl="2" w:tplc="EEDC05BA" w:tentative="1">
      <w:start w:val="1"/>
      <w:numFmt w:val="bullet"/>
      <w:lvlText w:val=""/>
      <w:lvlJc w:val="left"/>
      <w:pPr>
        <w:tabs>
          <w:tab w:val="num" w:pos="2520"/>
        </w:tabs>
        <w:ind w:left="2520" w:hanging="360"/>
      </w:pPr>
      <w:rPr>
        <w:rFonts w:ascii="Wingdings" w:hAnsi="Wingdings" w:hint="default"/>
      </w:rPr>
    </w:lvl>
    <w:lvl w:ilvl="3" w:tplc="FBCEDAB8" w:tentative="1">
      <w:start w:val="1"/>
      <w:numFmt w:val="bullet"/>
      <w:lvlText w:val=""/>
      <w:lvlJc w:val="left"/>
      <w:pPr>
        <w:tabs>
          <w:tab w:val="num" w:pos="3240"/>
        </w:tabs>
        <w:ind w:left="3240" w:hanging="360"/>
      </w:pPr>
      <w:rPr>
        <w:rFonts w:ascii="Symbol" w:hAnsi="Symbol" w:hint="default"/>
      </w:rPr>
    </w:lvl>
    <w:lvl w:ilvl="4" w:tplc="669E4D44" w:tentative="1">
      <w:start w:val="1"/>
      <w:numFmt w:val="bullet"/>
      <w:lvlText w:val="o"/>
      <w:lvlJc w:val="left"/>
      <w:pPr>
        <w:tabs>
          <w:tab w:val="num" w:pos="3960"/>
        </w:tabs>
        <w:ind w:left="3960" w:hanging="360"/>
      </w:pPr>
      <w:rPr>
        <w:rFonts w:ascii="Courier New" w:hAnsi="Courier New" w:cs="Courier New" w:hint="default"/>
      </w:rPr>
    </w:lvl>
    <w:lvl w:ilvl="5" w:tplc="B6985E06" w:tentative="1">
      <w:start w:val="1"/>
      <w:numFmt w:val="bullet"/>
      <w:lvlText w:val=""/>
      <w:lvlJc w:val="left"/>
      <w:pPr>
        <w:tabs>
          <w:tab w:val="num" w:pos="4680"/>
        </w:tabs>
        <w:ind w:left="4680" w:hanging="360"/>
      </w:pPr>
      <w:rPr>
        <w:rFonts w:ascii="Wingdings" w:hAnsi="Wingdings" w:hint="default"/>
      </w:rPr>
    </w:lvl>
    <w:lvl w:ilvl="6" w:tplc="6160185C" w:tentative="1">
      <w:start w:val="1"/>
      <w:numFmt w:val="bullet"/>
      <w:lvlText w:val=""/>
      <w:lvlJc w:val="left"/>
      <w:pPr>
        <w:tabs>
          <w:tab w:val="num" w:pos="5400"/>
        </w:tabs>
        <w:ind w:left="5400" w:hanging="360"/>
      </w:pPr>
      <w:rPr>
        <w:rFonts w:ascii="Symbol" w:hAnsi="Symbol" w:hint="default"/>
      </w:rPr>
    </w:lvl>
    <w:lvl w:ilvl="7" w:tplc="F398C8FA" w:tentative="1">
      <w:start w:val="1"/>
      <w:numFmt w:val="bullet"/>
      <w:lvlText w:val="o"/>
      <w:lvlJc w:val="left"/>
      <w:pPr>
        <w:tabs>
          <w:tab w:val="num" w:pos="6120"/>
        </w:tabs>
        <w:ind w:left="6120" w:hanging="360"/>
      </w:pPr>
      <w:rPr>
        <w:rFonts w:ascii="Courier New" w:hAnsi="Courier New" w:cs="Courier New" w:hint="default"/>
      </w:rPr>
    </w:lvl>
    <w:lvl w:ilvl="8" w:tplc="BA9EBC7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AF176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0" w15:restartNumberingAfterBreak="0">
    <w:nsid w:val="334404AE"/>
    <w:multiLevelType w:val="hybridMultilevel"/>
    <w:tmpl w:val="667C27FE"/>
    <w:lvl w:ilvl="0" w:tplc="6FCA0AFE">
      <w:start w:val="1"/>
      <w:numFmt w:val="bullet"/>
      <w:lvlText w:val=""/>
      <w:lvlJc w:val="left"/>
      <w:pPr>
        <w:ind w:left="720" w:hanging="360"/>
      </w:pPr>
      <w:rPr>
        <w:rFonts w:ascii="Symbol" w:hAnsi="Symbol" w:hint="default"/>
      </w:rPr>
    </w:lvl>
    <w:lvl w:ilvl="1" w:tplc="079081B8" w:tentative="1">
      <w:start w:val="1"/>
      <w:numFmt w:val="bullet"/>
      <w:lvlText w:val="o"/>
      <w:lvlJc w:val="left"/>
      <w:pPr>
        <w:ind w:left="1440" w:hanging="360"/>
      </w:pPr>
      <w:rPr>
        <w:rFonts w:ascii="Courier New" w:hAnsi="Courier New" w:cs="Courier New" w:hint="default"/>
      </w:rPr>
    </w:lvl>
    <w:lvl w:ilvl="2" w:tplc="D180D8E4" w:tentative="1">
      <w:start w:val="1"/>
      <w:numFmt w:val="bullet"/>
      <w:lvlText w:val=""/>
      <w:lvlJc w:val="left"/>
      <w:pPr>
        <w:ind w:left="2160" w:hanging="360"/>
      </w:pPr>
      <w:rPr>
        <w:rFonts w:ascii="Wingdings" w:hAnsi="Wingdings" w:hint="default"/>
      </w:rPr>
    </w:lvl>
    <w:lvl w:ilvl="3" w:tplc="2738021C" w:tentative="1">
      <w:start w:val="1"/>
      <w:numFmt w:val="bullet"/>
      <w:lvlText w:val=""/>
      <w:lvlJc w:val="left"/>
      <w:pPr>
        <w:ind w:left="2880" w:hanging="360"/>
      </w:pPr>
      <w:rPr>
        <w:rFonts w:ascii="Symbol" w:hAnsi="Symbol" w:hint="default"/>
      </w:rPr>
    </w:lvl>
    <w:lvl w:ilvl="4" w:tplc="5608D4A4" w:tentative="1">
      <w:start w:val="1"/>
      <w:numFmt w:val="bullet"/>
      <w:lvlText w:val="o"/>
      <w:lvlJc w:val="left"/>
      <w:pPr>
        <w:ind w:left="3600" w:hanging="360"/>
      </w:pPr>
      <w:rPr>
        <w:rFonts w:ascii="Courier New" w:hAnsi="Courier New" w:cs="Courier New" w:hint="default"/>
      </w:rPr>
    </w:lvl>
    <w:lvl w:ilvl="5" w:tplc="19CE5C50" w:tentative="1">
      <w:start w:val="1"/>
      <w:numFmt w:val="bullet"/>
      <w:lvlText w:val=""/>
      <w:lvlJc w:val="left"/>
      <w:pPr>
        <w:ind w:left="4320" w:hanging="360"/>
      </w:pPr>
      <w:rPr>
        <w:rFonts w:ascii="Wingdings" w:hAnsi="Wingdings" w:hint="default"/>
      </w:rPr>
    </w:lvl>
    <w:lvl w:ilvl="6" w:tplc="CAC8E072" w:tentative="1">
      <w:start w:val="1"/>
      <w:numFmt w:val="bullet"/>
      <w:lvlText w:val=""/>
      <w:lvlJc w:val="left"/>
      <w:pPr>
        <w:ind w:left="5040" w:hanging="360"/>
      </w:pPr>
      <w:rPr>
        <w:rFonts w:ascii="Symbol" w:hAnsi="Symbol" w:hint="default"/>
      </w:rPr>
    </w:lvl>
    <w:lvl w:ilvl="7" w:tplc="123019E4" w:tentative="1">
      <w:start w:val="1"/>
      <w:numFmt w:val="bullet"/>
      <w:lvlText w:val="o"/>
      <w:lvlJc w:val="left"/>
      <w:pPr>
        <w:ind w:left="5760" w:hanging="360"/>
      </w:pPr>
      <w:rPr>
        <w:rFonts w:ascii="Courier New" w:hAnsi="Courier New" w:cs="Courier New" w:hint="default"/>
      </w:rPr>
    </w:lvl>
    <w:lvl w:ilvl="8" w:tplc="835A739C" w:tentative="1">
      <w:start w:val="1"/>
      <w:numFmt w:val="bullet"/>
      <w:lvlText w:val=""/>
      <w:lvlJc w:val="left"/>
      <w:pPr>
        <w:ind w:left="6480" w:hanging="360"/>
      </w:pPr>
      <w:rPr>
        <w:rFonts w:ascii="Wingdings" w:hAnsi="Wingdings" w:hint="default"/>
      </w:rPr>
    </w:lvl>
  </w:abstractNum>
  <w:abstractNum w:abstractNumId="21" w15:restartNumberingAfterBreak="0">
    <w:nsid w:val="342F2D6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2" w15:restartNumberingAfterBreak="0">
    <w:nsid w:val="3B254B22"/>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3" w15:restartNumberingAfterBreak="0">
    <w:nsid w:val="40537D5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4" w15:restartNumberingAfterBreak="0">
    <w:nsid w:val="410C389B"/>
    <w:multiLevelType w:val="hybridMultilevel"/>
    <w:tmpl w:val="7E5E6D44"/>
    <w:lvl w:ilvl="0" w:tplc="B2F021BC">
      <w:start w:val="3"/>
      <w:numFmt w:val="bullet"/>
      <w:lvlText w:val=""/>
      <w:lvlJc w:val="left"/>
      <w:pPr>
        <w:ind w:left="360" w:hanging="360"/>
      </w:pPr>
      <w:rPr>
        <w:rFonts w:ascii="Symbol" w:eastAsia="Arial"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D95EE7"/>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6" w15:restartNumberingAfterBreak="0">
    <w:nsid w:val="44070F3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7" w15:restartNumberingAfterBreak="0">
    <w:nsid w:val="453B2D70"/>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28" w15:restartNumberingAfterBreak="0">
    <w:nsid w:val="469A3A2E"/>
    <w:multiLevelType w:val="hybridMultilevel"/>
    <w:tmpl w:val="6BA2C1F4"/>
    <w:lvl w:ilvl="0" w:tplc="04E87B98">
      <w:start w:val="1"/>
      <w:numFmt w:val="bullet"/>
      <w:lvlText w:val=""/>
      <w:lvlJc w:val="left"/>
      <w:pPr>
        <w:tabs>
          <w:tab w:val="num" w:pos="720"/>
        </w:tabs>
        <w:ind w:left="720" w:hanging="360"/>
      </w:pPr>
      <w:rPr>
        <w:rFonts w:ascii="Wingdings" w:hAnsi="Wingdings" w:hint="default"/>
      </w:rPr>
    </w:lvl>
    <w:lvl w:ilvl="1" w:tplc="E4484CC4">
      <w:start w:val="1"/>
      <w:numFmt w:val="bullet"/>
      <w:lvlText w:val="o"/>
      <w:lvlJc w:val="left"/>
      <w:pPr>
        <w:tabs>
          <w:tab w:val="num" w:pos="1440"/>
        </w:tabs>
        <w:ind w:left="1440" w:hanging="360"/>
      </w:pPr>
      <w:rPr>
        <w:rFonts w:ascii="Courier New" w:hAnsi="Courier New" w:cs="Courier New" w:hint="default"/>
      </w:rPr>
    </w:lvl>
    <w:lvl w:ilvl="2" w:tplc="6608D300" w:tentative="1">
      <w:start w:val="1"/>
      <w:numFmt w:val="bullet"/>
      <w:lvlText w:val=""/>
      <w:lvlJc w:val="left"/>
      <w:pPr>
        <w:tabs>
          <w:tab w:val="num" w:pos="2160"/>
        </w:tabs>
        <w:ind w:left="2160" w:hanging="360"/>
      </w:pPr>
      <w:rPr>
        <w:rFonts w:ascii="Wingdings" w:hAnsi="Wingdings" w:hint="default"/>
      </w:rPr>
    </w:lvl>
    <w:lvl w:ilvl="3" w:tplc="54163D0C" w:tentative="1">
      <w:start w:val="1"/>
      <w:numFmt w:val="bullet"/>
      <w:lvlText w:val=""/>
      <w:lvlJc w:val="left"/>
      <w:pPr>
        <w:tabs>
          <w:tab w:val="num" w:pos="2880"/>
        </w:tabs>
        <w:ind w:left="2880" w:hanging="360"/>
      </w:pPr>
      <w:rPr>
        <w:rFonts w:ascii="Symbol" w:hAnsi="Symbol" w:hint="default"/>
      </w:rPr>
    </w:lvl>
    <w:lvl w:ilvl="4" w:tplc="75B669E2" w:tentative="1">
      <w:start w:val="1"/>
      <w:numFmt w:val="bullet"/>
      <w:lvlText w:val="o"/>
      <w:lvlJc w:val="left"/>
      <w:pPr>
        <w:tabs>
          <w:tab w:val="num" w:pos="3600"/>
        </w:tabs>
        <w:ind w:left="3600" w:hanging="360"/>
      </w:pPr>
      <w:rPr>
        <w:rFonts w:ascii="Courier New" w:hAnsi="Courier New" w:cs="Courier New" w:hint="default"/>
      </w:rPr>
    </w:lvl>
    <w:lvl w:ilvl="5" w:tplc="6414BB92" w:tentative="1">
      <w:start w:val="1"/>
      <w:numFmt w:val="bullet"/>
      <w:lvlText w:val=""/>
      <w:lvlJc w:val="left"/>
      <w:pPr>
        <w:tabs>
          <w:tab w:val="num" w:pos="4320"/>
        </w:tabs>
        <w:ind w:left="4320" w:hanging="360"/>
      </w:pPr>
      <w:rPr>
        <w:rFonts w:ascii="Wingdings" w:hAnsi="Wingdings" w:hint="default"/>
      </w:rPr>
    </w:lvl>
    <w:lvl w:ilvl="6" w:tplc="63D2E93E" w:tentative="1">
      <w:start w:val="1"/>
      <w:numFmt w:val="bullet"/>
      <w:lvlText w:val=""/>
      <w:lvlJc w:val="left"/>
      <w:pPr>
        <w:tabs>
          <w:tab w:val="num" w:pos="5040"/>
        </w:tabs>
        <w:ind w:left="5040" w:hanging="360"/>
      </w:pPr>
      <w:rPr>
        <w:rFonts w:ascii="Symbol" w:hAnsi="Symbol" w:hint="default"/>
      </w:rPr>
    </w:lvl>
    <w:lvl w:ilvl="7" w:tplc="93106350" w:tentative="1">
      <w:start w:val="1"/>
      <w:numFmt w:val="bullet"/>
      <w:lvlText w:val="o"/>
      <w:lvlJc w:val="left"/>
      <w:pPr>
        <w:tabs>
          <w:tab w:val="num" w:pos="5760"/>
        </w:tabs>
        <w:ind w:left="5760" w:hanging="360"/>
      </w:pPr>
      <w:rPr>
        <w:rFonts w:ascii="Courier New" w:hAnsi="Courier New" w:cs="Courier New" w:hint="default"/>
      </w:rPr>
    </w:lvl>
    <w:lvl w:ilvl="8" w:tplc="866205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A55C7"/>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0" w15:restartNumberingAfterBreak="0">
    <w:nsid w:val="48E36F52"/>
    <w:multiLevelType w:val="hybridMultilevel"/>
    <w:tmpl w:val="EF122394"/>
    <w:lvl w:ilvl="0" w:tplc="B2F021BC">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36D6D"/>
    <w:multiLevelType w:val="hybridMultilevel"/>
    <w:tmpl w:val="653665FE"/>
    <w:lvl w:ilvl="0" w:tplc="7C8ECB5C">
      <w:start w:val="1"/>
      <w:numFmt w:val="lowerLetter"/>
      <w:lvlText w:val="%1)"/>
      <w:lvlJc w:val="left"/>
      <w:pPr>
        <w:ind w:left="720" w:hanging="360"/>
      </w:pPr>
      <w:rPr>
        <w:rFonts w:hint="default"/>
      </w:rPr>
    </w:lvl>
    <w:lvl w:ilvl="1" w:tplc="3B5CA536" w:tentative="1">
      <w:start w:val="1"/>
      <w:numFmt w:val="bullet"/>
      <w:lvlText w:val="o"/>
      <w:lvlJc w:val="left"/>
      <w:pPr>
        <w:ind w:left="1440" w:hanging="360"/>
      </w:pPr>
      <w:rPr>
        <w:rFonts w:ascii="Courier New" w:hAnsi="Courier New" w:cs="Courier New" w:hint="default"/>
      </w:rPr>
    </w:lvl>
    <w:lvl w:ilvl="2" w:tplc="AE36F7BE" w:tentative="1">
      <w:start w:val="1"/>
      <w:numFmt w:val="bullet"/>
      <w:lvlText w:val=""/>
      <w:lvlJc w:val="left"/>
      <w:pPr>
        <w:ind w:left="2160" w:hanging="360"/>
      </w:pPr>
      <w:rPr>
        <w:rFonts w:ascii="Wingdings" w:hAnsi="Wingdings" w:hint="default"/>
      </w:rPr>
    </w:lvl>
    <w:lvl w:ilvl="3" w:tplc="F604BA48" w:tentative="1">
      <w:start w:val="1"/>
      <w:numFmt w:val="bullet"/>
      <w:lvlText w:val=""/>
      <w:lvlJc w:val="left"/>
      <w:pPr>
        <w:ind w:left="2880" w:hanging="360"/>
      </w:pPr>
      <w:rPr>
        <w:rFonts w:ascii="Symbol" w:hAnsi="Symbol" w:hint="default"/>
      </w:rPr>
    </w:lvl>
    <w:lvl w:ilvl="4" w:tplc="E0E8B986" w:tentative="1">
      <w:start w:val="1"/>
      <w:numFmt w:val="bullet"/>
      <w:lvlText w:val="o"/>
      <w:lvlJc w:val="left"/>
      <w:pPr>
        <w:ind w:left="3600" w:hanging="360"/>
      </w:pPr>
      <w:rPr>
        <w:rFonts w:ascii="Courier New" w:hAnsi="Courier New" w:cs="Courier New" w:hint="default"/>
      </w:rPr>
    </w:lvl>
    <w:lvl w:ilvl="5" w:tplc="D64A7424" w:tentative="1">
      <w:start w:val="1"/>
      <w:numFmt w:val="bullet"/>
      <w:lvlText w:val=""/>
      <w:lvlJc w:val="left"/>
      <w:pPr>
        <w:ind w:left="4320" w:hanging="360"/>
      </w:pPr>
      <w:rPr>
        <w:rFonts w:ascii="Wingdings" w:hAnsi="Wingdings" w:hint="default"/>
      </w:rPr>
    </w:lvl>
    <w:lvl w:ilvl="6" w:tplc="22FEF474" w:tentative="1">
      <w:start w:val="1"/>
      <w:numFmt w:val="bullet"/>
      <w:lvlText w:val=""/>
      <w:lvlJc w:val="left"/>
      <w:pPr>
        <w:ind w:left="5040" w:hanging="360"/>
      </w:pPr>
      <w:rPr>
        <w:rFonts w:ascii="Symbol" w:hAnsi="Symbol" w:hint="default"/>
      </w:rPr>
    </w:lvl>
    <w:lvl w:ilvl="7" w:tplc="CE66B7FE" w:tentative="1">
      <w:start w:val="1"/>
      <w:numFmt w:val="bullet"/>
      <w:lvlText w:val="o"/>
      <w:lvlJc w:val="left"/>
      <w:pPr>
        <w:ind w:left="5760" w:hanging="360"/>
      </w:pPr>
      <w:rPr>
        <w:rFonts w:ascii="Courier New" w:hAnsi="Courier New" w:cs="Courier New" w:hint="default"/>
      </w:rPr>
    </w:lvl>
    <w:lvl w:ilvl="8" w:tplc="F88E0CF6" w:tentative="1">
      <w:start w:val="1"/>
      <w:numFmt w:val="bullet"/>
      <w:lvlText w:val=""/>
      <w:lvlJc w:val="left"/>
      <w:pPr>
        <w:ind w:left="6480" w:hanging="360"/>
      </w:pPr>
      <w:rPr>
        <w:rFonts w:ascii="Wingdings" w:hAnsi="Wingdings" w:hint="default"/>
      </w:rPr>
    </w:lvl>
  </w:abstractNum>
  <w:abstractNum w:abstractNumId="32" w15:restartNumberingAfterBreak="0">
    <w:nsid w:val="4C0E792C"/>
    <w:multiLevelType w:val="hybridMultilevel"/>
    <w:tmpl w:val="AC744A3C"/>
    <w:lvl w:ilvl="0" w:tplc="180604CA">
      <w:start w:val="1"/>
      <w:numFmt w:val="bullet"/>
      <w:lvlText w:val=""/>
      <w:lvlJc w:val="left"/>
      <w:pPr>
        <w:tabs>
          <w:tab w:val="num" w:pos="720"/>
        </w:tabs>
        <w:ind w:left="720" w:hanging="360"/>
      </w:pPr>
      <w:rPr>
        <w:rFonts w:ascii="Symbol" w:hAnsi="Symbol" w:hint="default"/>
      </w:rPr>
    </w:lvl>
    <w:lvl w:ilvl="1" w:tplc="1CD22568" w:tentative="1">
      <w:start w:val="1"/>
      <w:numFmt w:val="bullet"/>
      <w:lvlText w:val="o"/>
      <w:lvlJc w:val="left"/>
      <w:pPr>
        <w:tabs>
          <w:tab w:val="num" w:pos="1440"/>
        </w:tabs>
        <w:ind w:left="1440" w:hanging="360"/>
      </w:pPr>
      <w:rPr>
        <w:rFonts w:ascii="Courier New" w:hAnsi="Courier New" w:cs="Courier New" w:hint="default"/>
      </w:rPr>
    </w:lvl>
    <w:lvl w:ilvl="2" w:tplc="7F4022AA" w:tentative="1">
      <w:start w:val="1"/>
      <w:numFmt w:val="bullet"/>
      <w:lvlText w:val=""/>
      <w:lvlJc w:val="left"/>
      <w:pPr>
        <w:tabs>
          <w:tab w:val="num" w:pos="2160"/>
        </w:tabs>
        <w:ind w:left="2160" w:hanging="360"/>
      </w:pPr>
      <w:rPr>
        <w:rFonts w:ascii="Wingdings" w:hAnsi="Wingdings" w:hint="default"/>
      </w:rPr>
    </w:lvl>
    <w:lvl w:ilvl="3" w:tplc="17D47658" w:tentative="1">
      <w:start w:val="1"/>
      <w:numFmt w:val="bullet"/>
      <w:lvlText w:val=""/>
      <w:lvlJc w:val="left"/>
      <w:pPr>
        <w:tabs>
          <w:tab w:val="num" w:pos="2880"/>
        </w:tabs>
        <w:ind w:left="2880" w:hanging="360"/>
      </w:pPr>
      <w:rPr>
        <w:rFonts w:ascii="Symbol" w:hAnsi="Symbol" w:hint="default"/>
      </w:rPr>
    </w:lvl>
    <w:lvl w:ilvl="4" w:tplc="6EE4BA2E" w:tentative="1">
      <w:start w:val="1"/>
      <w:numFmt w:val="bullet"/>
      <w:lvlText w:val="o"/>
      <w:lvlJc w:val="left"/>
      <w:pPr>
        <w:tabs>
          <w:tab w:val="num" w:pos="3600"/>
        </w:tabs>
        <w:ind w:left="3600" w:hanging="360"/>
      </w:pPr>
      <w:rPr>
        <w:rFonts w:ascii="Courier New" w:hAnsi="Courier New" w:cs="Courier New" w:hint="default"/>
      </w:rPr>
    </w:lvl>
    <w:lvl w:ilvl="5" w:tplc="2F369B04" w:tentative="1">
      <w:start w:val="1"/>
      <w:numFmt w:val="bullet"/>
      <w:lvlText w:val=""/>
      <w:lvlJc w:val="left"/>
      <w:pPr>
        <w:tabs>
          <w:tab w:val="num" w:pos="4320"/>
        </w:tabs>
        <w:ind w:left="4320" w:hanging="360"/>
      </w:pPr>
      <w:rPr>
        <w:rFonts w:ascii="Wingdings" w:hAnsi="Wingdings" w:hint="default"/>
      </w:rPr>
    </w:lvl>
    <w:lvl w:ilvl="6" w:tplc="687A68C8" w:tentative="1">
      <w:start w:val="1"/>
      <w:numFmt w:val="bullet"/>
      <w:lvlText w:val=""/>
      <w:lvlJc w:val="left"/>
      <w:pPr>
        <w:tabs>
          <w:tab w:val="num" w:pos="5040"/>
        </w:tabs>
        <w:ind w:left="5040" w:hanging="360"/>
      </w:pPr>
      <w:rPr>
        <w:rFonts w:ascii="Symbol" w:hAnsi="Symbol" w:hint="default"/>
      </w:rPr>
    </w:lvl>
    <w:lvl w:ilvl="7" w:tplc="1AFC91A8" w:tentative="1">
      <w:start w:val="1"/>
      <w:numFmt w:val="bullet"/>
      <w:lvlText w:val="o"/>
      <w:lvlJc w:val="left"/>
      <w:pPr>
        <w:tabs>
          <w:tab w:val="num" w:pos="5760"/>
        </w:tabs>
        <w:ind w:left="5760" w:hanging="360"/>
      </w:pPr>
      <w:rPr>
        <w:rFonts w:ascii="Courier New" w:hAnsi="Courier New" w:cs="Courier New" w:hint="default"/>
      </w:rPr>
    </w:lvl>
    <w:lvl w:ilvl="8" w:tplc="620610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55A2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4" w15:restartNumberingAfterBreak="0">
    <w:nsid w:val="59DF00D3"/>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5" w15:restartNumberingAfterBreak="0">
    <w:nsid w:val="5B7A0FA4"/>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36" w15:restartNumberingAfterBreak="0">
    <w:nsid w:val="615A734F"/>
    <w:multiLevelType w:val="hybridMultilevel"/>
    <w:tmpl w:val="CAE2CF30"/>
    <w:lvl w:ilvl="0" w:tplc="7A1E68A2">
      <w:start w:val="1"/>
      <w:numFmt w:val="bullet"/>
      <w:lvlText w:val=""/>
      <w:lvlJc w:val="left"/>
      <w:pPr>
        <w:ind w:left="360" w:hanging="360"/>
      </w:pPr>
      <w:rPr>
        <w:rFonts w:ascii="Wingdings" w:hAnsi="Wingdings" w:hint="default"/>
      </w:rPr>
    </w:lvl>
    <w:lvl w:ilvl="1" w:tplc="7BE6BBA6" w:tentative="1">
      <w:start w:val="1"/>
      <w:numFmt w:val="bullet"/>
      <w:lvlText w:val="o"/>
      <w:lvlJc w:val="left"/>
      <w:pPr>
        <w:ind w:left="1080" w:hanging="360"/>
      </w:pPr>
      <w:rPr>
        <w:rFonts w:ascii="Courier New" w:hAnsi="Courier New" w:cs="Courier New" w:hint="default"/>
      </w:rPr>
    </w:lvl>
    <w:lvl w:ilvl="2" w:tplc="6932420E" w:tentative="1">
      <w:start w:val="1"/>
      <w:numFmt w:val="bullet"/>
      <w:lvlText w:val=""/>
      <w:lvlJc w:val="left"/>
      <w:pPr>
        <w:ind w:left="1800" w:hanging="360"/>
      </w:pPr>
      <w:rPr>
        <w:rFonts w:ascii="Wingdings" w:hAnsi="Wingdings" w:hint="default"/>
      </w:rPr>
    </w:lvl>
    <w:lvl w:ilvl="3" w:tplc="788C0DCC" w:tentative="1">
      <w:start w:val="1"/>
      <w:numFmt w:val="bullet"/>
      <w:lvlText w:val=""/>
      <w:lvlJc w:val="left"/>
      <w:pPr>
        <w:ind w:left="2520" w:hanging="360"/>
      </w:pPr>
      <w:rPr>
        <w:rFonts w:ascii="Symbol" w:hAnsi="Symbol" w:hint="default"/>
      </w:rPr>
    </w:lvl>
    <w:lvl w:ilvl="4" w:tplc="9A94AFCE" w:tentative="1">
      <w:start w:val="1"/>
      <w:numFmt w:val="bullet"/>
      <w:lvlText w:val="o"/>
      <w:lvlJc w:val="left"/>
      <w:pPr>
        <w:ind w:left="3240" w:hanging="360"/>
      </w:pPr>
      <w:rPr>
        <w:rFonts w:ascii="Courier New" w:hAnsi="Courier New" w:cs="Courier New" w:hint="default"/>
      </w:rPr>
    </w:lvl>
    <w:lvl w:ilvl="5" w:tplc="0A5A70DC" w:tentative="1">
      <w:start w:val="1"/>
      <w:numFmt w:val="bullet"/>
      <w:lvlText w:val=""/>
      <w:lvlJc w:val="left"/>
      <w:pPr>
        <w:ind w:left="3960" w:hanging="360"/>
      </w:pPr>
      <w:rPr>
        <w:rFonts w:ascii="Wingdings" w:hAnsi="Wingdings" w:hint="default"/>
      </w:rPr>
    </w:lvl>
    <w:lvl w:ilvl="6" w:tplc="47028F1C" w:tentative="1">
      <w:start w:val="1"/>
      <w:numFmt w:val="bullet"/>
      <w:lvlText w:val=""/>
      <w:lvlJc w:val="left"/>
      <w:pPr>
        <w:ind w:left="4680" w:hanging="360"/>
      </w:pPr>
      <w:rPr>
        <w:rFonts w:ascii="Symbol" w:hAnsi="Symbol" w:hint="default"/>
      </w:rPr>
    </w:lvl>
    <w:lvl w:ilvl="7" w:tplc="9272A85A" w:tentative="1">
      <w:start w:val="1"/>
      <w:numFmt w:val="bullet"/>
      <w:lvlText w:val="o"/>
      <w:lvlJc w:val="left"/>
      <w:pPr>
        <w:ind w:left="5400" w:hanging="360"/>
      </w:pPr>
      <w:rPr>
        <w:rFonts w:ascii="Courier New" w:hAnsi="Courier New" w:cs="Courier New" w:hint="default"/>
      </w:rPr>
    </w:lvl>
    <w:lvl w:ilvl="8" w:tplc="0914C6F6" w:tentative="1">
      <w:start w:val="1"/>
      <w:numFmt w:val="bullet"/>
      <w:lvlText w:val=""/>
      <w:lvlJc w:val="left"/>
      <w:pPr>
        <w:ind w:left="6120" w:hanging="360"/>
      </w:pPr>
      <w:rPr>
        <w:rFonts w:ascii="Wingdings" w:hAnsi="Wingdings" w:hint="default"/>
      </w:rPr>
    </w:lvl>
  </w:abstractNum>
  <w:abstractNum w:abstractNumId="37" w15:restartNumberingAfterBreak="0">
    <w:nsid w:val="61647FA5"/>
    <w:multiLevelType w:val="hybridMultilevel"/>
    <w:tmpl w:val="45F8C214"/>
    <w:lvl w:ilvl="0" w:tplc="E0968994">
      <w:start w:val="1"/>
      <w:numFmt w:val="bullet"/>
      <w:lvlText w:val=""/>
      <w:lvlJc w:val="left"/>
      <w:pPr>
        <w:ind w:left="360" w:hanging="360"/>
      </w:pPr>
      <w:rPr>
        <w:rFonts w:ascii="Wingdings" w:hAnsi="Wingdings" w:hint="default"/>
      </w:rPr>
    </w:lvl>
    <w:lvl w:ilvl="1" w:tplc="9654AB6C">
      <w:start w:val="1"/>
      <w:numFmt w:val="lowerLetter"/>
      <w:lvlText w:val="%2)"/>
      <w:lvlJc w:val="left"/>
      <w:pPr>
        <w:ind w:left="1080" w:hanging="360"/>
      </w:pPr>
      <w:rPr>
        <w:rFonts w:hint="default"/>
      </w:rPr>
    </w:lvl>
    <w:lvl w:ilvl="2" w:tplc="F8883AD2" w:tentative="1">
      <w:start w:val="1"/>
      <w:numFmt w:val="bullet"/>
      <w:lvlText w:val=""/>
      <w:lvlJc w:val="left"/>
      <w:pPr>
        <w:ind w:left="1800" w:hanging="360"/>
      </w:pPr>
      <w:rPr>
        <w:rFonts w:ascii="Wingdings" w:hAnsi="Wingdings" w:hint="default"/>
      </w:rPr>
    </w:lvl>
    <w:lvl w:ilvl="3" w:tplc="E6CA63AA" w:tentative="1">
      <w:start w:val="1"/>
      <w:numFmt w:val="bullet"/>
      <w:lvlText w:val=""/>
      <w:lvlJc w:val="left"/>
      <w:pPr>
        <w:ind w:left="2520" w:hanging="360"/>
      </w:pPr>
      <w:rPr>
        <w:rFonts w:ascii="Symbol" w:hAnsi="Symbol" w:hint="default"/>
      </w:rPr>
    </w:lvl>
    <w:lvl w:ilvl="4" w:tplc="E58CBB46" w:tentative="1">
      <w:start w:val="1"/>
      <w:numFmt w:val="bullet"/>
      <w:lvlText w:val="o"/>
      <w:lvlJc w:val="left"/>
      <w:pPr>
        <w:ind w:left="3240" w:hanging="360"/>
      </w:pPr>
      <w:rPr>
        <w:rFonts w:ascii="Courier New" w:hAnsi="Courier New" w:cs="Courier New" w:hint="default"/>
      </w:rPr>
    </w:lvl>
    <w:lvl w:ilvl="5" w:tplc="FFE81504" w:tentative="1">
      <w:start w:val="1"/>
      <w:numFmt w:val="bullet"/>
      <w:lvlText w:val=""/>
      <w:lvlJc w:val="left"/>
      <w:pPr>
        <w:ind w:left="3960" w:hanging="360"/>
      </w:pPr>
      <w:rPr>
        <w:rFonts w:ascii="Wingdings" w:hAnsi="Wingdings" w:hint="default"/>
      </w:rPr>
    </w:lvl>
    <w:lvl w:ilvl="6" w:tplc="8988AA02" w:tentative="1">
      <w:start w:val="1"/>
      <w:numFmt w:val="bullet"/>
      <w:lvlText w:val=""/>
      <w:lvlJc w:val="left"/>
      <w:pPr>
        <w:ind w:left="4680" w:hanging="360"/>
      </w:pPr>
      <w:rPr>
        <w:rFonts w:ascii="Symbol" w:hAnsi="Symbol" w:hint="default"/>
      </w:rPr>
    </w:lvl>
    <w:lvl w:ilvl="7" w:tplc="86FCEADA" w:tentative="1">
      <w:start w:val="1"/>
      <w:numFmt w:val="bullet"/>
      <w:lvlText w:val="o"/>
      <w:lvlJc w:val="left"/>
      <w:pPr>
        <w:ind w:left="5400" w:hanging="360"/>
      </w:pPr>
      <w:rPr>
        <w:rFonts w:ascii="Courier New" w:hAnsi="Courier New" w:cs="Courier New" w:hint="default"/>
      </w:rPr>
    </w:lvl>
    <w:lvl w:ilvl="8" w:tplc="396C6A04" w:tentative="1">
      <w:start w:val="1"/>
      <w:numFmt w:val="bullet"/>
      <w:lvlText w:val=""/>
      <w:lvlJc w:val="left"/>
      <w:pPr>
        <w:ind w:left="6120" w:hanging="360"/>
      </w:pPr>
      <w:rPr>
        <w:rFonts w:ascii="Wingdings" w:hAnsi="Wingdings" w:hint="default"/>
      </w:rPr>
    </w:lvl>
  </w:abstractNum>
  <w:abstractNum w:abstractNumId="38" w15:restartNumberingAfterBreak="0">
    <w:nsid w:val="683170C9"/>
    <w:multiLevelType w:val="hybridMultilevel"/>
    <w:tmpl w:val="938E48D0"/>
    <w:lvl w:ilvl="0" w:tplc="B2F021BC">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60576"/>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40" w15:restartNumberingAfterBreak="0">
    <w:nsid w:val="7A10071A"/>
    <w:multiLevelType w:val="singleLevel"/>
    <w:tmpl w:val="9B8E0E84"/>
    <w:lvl w:ilvl="0">
      <w:start w:val="1"/>
      <w:numFmt w:val="none"/>
      <w:lvlText w:val=""/>
      <w:legacy w:legacy="1" w:legacySpace="120" w:legacyIndent="360"/>
      <w:lvlJc w:val="left"/>
      <w:pPr>
        <w:ind w:left="360" w:hanging="360"/>
      </w:pPr>
      <w:rPr>
        <w:rFonts w:ascii="Wingdings" w:hAnsi="Wingdings" w:hint="default"/>
      </w:rPr>
    </w:lvl>
  </w:abstractNum>
  <w:abstractNum w:abstractNumId="41" w15:restartNumberingAfterBreak="0">
    <w:nsid w:val="7EC93D14"/>
    <w:multiLevelType w:val="hybridMultilevel"/>
    <w:tmpl w:val="ADD2E828"/>
    <w:lvl w:ilvl="0" w:tplc="60BEC812">
      <w:start w:val="1"/>
      <w:numFmt w:val="bullet"/>
      <w:lvlText w:val=""/>
      <w:lvlJc w:val="left"/>
      <w:pPr>
        <w:ind w:left="360" w:hanging="360"/>
      </w:pPr>
      <w:rPr>
        <w:rFonts w:ascii="Wingdings" w:hAnsi="Wingdings" w:hint="default"/>
      </w:rPr>
    </w:lvl>
    <w:lvl w:ilvl="1" w:tplc="00A624DA" w:tentative="1">
      <w:start w:val="1"/>
      <w:numFmt w:val="bullet"/>
      <w:lvlText w:val="o"/>
      <w:lvlJc w:val="left"/>
      <w:pPr>
        <w:ind w:left="1080" w:hanging="360"/>
      </w:pPr>
      <w:rPr>
        <w:rFonts w:ascii="Courier New" w:hAnsi="Courier New" w:cs="Courier New" w:hint="default"/>
      </w:rPr>
    </w:lvl>
    <w:lvl w:ilvl="2" w:tplc="2A765ADE" w:tentative="1">
      <w:start w:val="1"/>
      <w:numFmt w:val="bullet"/>
      <w:lvlText w:val=""/>
      <w:lvlJc w:val="left"/>
      <w:pPr>
        <w:ind w:left="1800" w:hanging="360"/>
      </w:pPr>
      <w:rPr>
        <w:rFonts w:ascii="Wingdings" w:hAnsi="Wingdings" w:hint="default"/>
      </w:rPr>
    </w:lvl>
    <w:lvl w:ilvl="3" w:tplc="6E36912A" w:tentative="1">
      <w:start w:val="1"/>
      <w:numFmt w:val="bullet"/>
      <w:lvlText w:val=""/>
      <w:lvlJc w:val="left"/>
      <w:pPr>
        <w:ind w:left="2520" w:hanging="360"/>
      </w:pPr>
      <w:rPr>
        <w:rFonts w:ascii="Symbol" w:hAnsi="Symbol" w:hint="default"/>
      </w:rPr>
    </w:lvl>
    <w:lvl w:ilvl="4" w:tplc="9AB20F02" w:tentative="1">
      <w:start w:val="1"/>
      <w:numFmt w:val="bullet"/>
      <w:lvlText w:val="o"/>
      <w:lvlJc w:val="left"/>
      <w:pPr>
        <w:ind w:left="3240" w:hanging="360"/>
      </w:pPr>
      <w:rPr>
        <w:rFonts w:ascii="Courier New" w:hAnsi="Courier New" w:cs="Courier New" w:hint="default"/>
      </w:rPr>
    </w:lvl>
    <w:lvl w:ilvl="5" w:tplc="167AB2C2" w:tentative="1">
      <w:start w:val="1"/>
      <w:numFmt w:val="bullet"/>
      <w:lvlText w:val=""/>
      <w:lvlJc w:val="left"/>
      <w:pPr>
        <w:ind w:left="3960" w:hanging="360"/>
      </w:pPr>
      <w:rPr>
        <w:rFonts w:ascii="Wingdings" w:hAnsi="Wingdings" w:hint="default"/>
      </w:rPr>
    </w:lvl>
    <w:lvl w:ilvl="6" w:tplc="28BE81B0" w:tentative="1">
      <w:start w:val="1"/>
      <w:numFmt w:val="bullet"/>
      <w:lvlText w:val=""/>
      <w:lvlJc w:val="left"/>
      <w:pPr>
        <w:ind w:left="4680" w:hanging="360"/>
      </w:pPr>
      <w:rPr>
        <w:rFonts w:ascii="Symbol" w:hAnsi="Symbol" w:hint="default"/>
      </w:rPr>
    </w:lvl>
    <w:lvl w:ilvl="7" w:tplc="A1D4DAC4" w:tentative="1">
      <w:start w:val="1"/>
      <w:numFmt w:val="bullet"/>
      <w:lvlText w:val="o"/>
      <w:lvlJc w:val="left"/>
      <w:pPr>
        <w:ind w:left="5400" w:hanging="360"/>
      </w:pPr>
      <w:rPr>
        <w:rFonts w:ascii="Courier New" w:hAnsi="Courier New" w:cs="Courier New" w:hint="default"/>
      </w:rPr>
    </w:lvl>
    <w:lvl w:ilvl="8" w:tplc="201E95FA" w:tentative="1">
      <w:start w:val="1"/>
      <w:numFmt w:val="bullet"/>
      <w:lvlText w:val=""/>
      <w:lvlJc w:val="left"/>
      <w:pPr>
        <w:ind w:left="6120" w:hanging="360"/>
      </w:pPr>
      <w:rPr>
        <w:rFonts w:ascii="Wingdings" w:hAnsi="Wingdings" w:hint="default"/>
      </w:rPr>
    </w:lvl>
  </w:abstractNum>
  <w:abstractNum w:abstractNumId="42" w15:restartNumberingAfterBreak="0">
    <w:nsid w:val="7FA40230"/>
    <w:multiLevelType w:val="hybridMultilevel"/>
    <w:tmpl w:val="1034DFC6"/>
    <w:lvl w:ilvl="0" w:tplc="B2F021BC">
      <w:start w:val="3"/>
      <w:numFmt w:val="bullet"/>
      <w:lvlText w:val=""/>
      <w:lvlJc w:val="left"/>
      <w:pPr>
        <w:ind w:left="1080" w:hanging="360"/>
      </w:pPr>
      <w:rPr>
        <w:rFonts w:ascii="Symbol" w:eastAsia="Arial"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9329499">
    <w:abstractNumId w:val="5"/>
  </w:num>
  <w:num w:numId="2" w16cid:durableId="1877621066">
    <w:abstractNumId w:val="7"/>
  </w:num>
  <w:num w:numId="3" w16cid:durableId="1189442060">
    <w:abstractNumId w:val="19"/>
  </w:num>
  <w:num w:numId="4" w16cid:durableId="948658104">
    <w:abstractNumId w:val="22"/>
  </w:num>
  <w:num w:numId="5" w16cid:durableId="1432968936">
    <w:abstractNumId w:val="16"/>
  </w:num>
  <w:num w:numId="6" w16cid:durableId="1594317823">
    <w:abstractNumId w:val="8"/>
  </w:num>
  <w:num w:numId="7" w16cid:durableId="1922985121">
    <w:abstractNumId w:val="26"/>
  </w:num>
  <w:num w:numId="8" w16cid:durableId="1908956761">
    <w:abstractNumId w:val="29"/>
  </w:num>
  <w:num w:numId="9" w16cid:durableId="23097641">
    <w:abstractNumId w:val="23"/>
  </w:num>
  <w:num w:numId="10" w16cid:durableId="1712923396">
    <w:abstractNumId w:val="34"/>
  </w:num>
  <w:num w:numId="11" w16cid:durableId="140774432">
    <w:abstractNumId w:val="2"/>
  </w:num>
  <w:num w:numId="12" w16cid:durableId="1006981018">
    <w:abstractNumId w:val="17"/>
  </w:num>
  <w:num w:numId="13" w16cid:durableId="1683430009">
    <w:abstractNumId w:val="39"/>
  </w:num>
  <w:num w:numId="14" w16cid:durableId="1433629716">
    <w:abstractNumId w:val="14"/>
  </w:num>
  <w:num w:numId="15" w16cid:durableId="1791588243">
    <w:abstractNumId w:val="33"/>
  </w:num>
  <w:num w:numId="16" w16cid:durableId="625114382">
    <w:abstractNumId w:val="11"/>
  </w:num>
  <w:num w:numId="17" w16cid:durableId="18512220">
    <w:abstractNumId w:val="3"/>
  </w:num>
  <w:num w:numId="18" w16cid:durableId="219945107">
    <w:abstractNumId w:val="21"/>
  </w:num>
  <w:num w:numId="19" w16cid:durableId="1099831284">
    <w:abstractNumId w:val="25"/>
  </w:num>
  <w:num w:numId="20" w16cid:durableId="1692221905">
    <w:abstractNumId w:val="27"/>
  </w:num>
  <w:num w:numId="21" w16cid:durableId="1835145205">
    <w:abstractNumId w:val="12"/>
  </w:num>
  <w:num w:numId="22" w16cid:durableId="781219964">
    <w:abstractNumId w:val="15"/>
  </w:num>
  <w:num w:numId="23" w16cid:durableId="876049003">
    <w:abstractNumId w:val="40"/>
  </w:num>
  <w:num w:numId="24" w16cid:durableId="1433473117">
    <w:abstractNumId w:val="4"/>
  </w:num>
  <w:num w:numId="25" w16cid:durableId="285697238">
    <w:abstractNumId w:val="35"/>
  </w:num>
  <w:num w:numId="26" w16cid:durableId="1158300323">
    <w:abstractNumId w:val="32"/>
  </w:num>
  <w:num w:numId="27" w16cid:durableId="949510336">
    <w:abstractNumId w:val="18"/>
  </w:num>
  <w:num w:numId="28" w16cid:durableId="2067222423">
    <w:abstractNumId w:val="28"/>
  </w:num>
  <w:num w:numId="29" w16cid:durableId="1446996036">
    <w:abstractNumId w:val="6"/>
  </w:num>
  <w:num w:numId="30" w16cid:durableId="1814247486">
    <w:abstractNumId w:val="1"/>
  </w:num>
  <w:num w:numId="31" w16cid:durableId="886918469">
    <w:abstractNumId w:val="13"/>
  </w:num>
  <w:num w:numId="32" w16cid:durableId="688799483">
    <w:abstractNumId w:val="41"/>
  </w:num>
  <w:num w:numId="33" w16cid:durableId="148325134">
    <w:abstractNumId w:val="0"/>
  </w:num>
  <w:num w:numId="34" w16cid:durableId="1473523708">
    <w:abstractNumId w:val="36"/>
  </w:num>
  <w:num w:numId="35" w16cid:durableId="602031210">
    <w:abstractNumId w:val="9"/>
  </w:num>
  <w:num w:numId="36" w16cid:durableId="2111201658">
    <w:abstractNumId w:val="37"/>
  </w:num>
  <w:num w:numId="37" w16cid:durableId="727992223">
    <w:abstractNumId w:val="20"/>
  </w:num>
  <w:num w:numId="38" w16cid:durableId="463281014">
    <w:abstractNumId w:val="31"/>
  </w:num>
  <w:num w:numId="39" w16cid:durableId="672614108">
    <w:abstractNumId w:val="10"/>
  </w:num>
  <w:num w:numId="40" w16cid:durableId="1883399220">
    <w:abstractNumId w:val="38"/>
  </w:num>
  <w:num w:numId="41" w16cid:durableId="2108958256">
    <w:abstractNumId w:val="24"/>
  </w:num>
  <w:num w:numId="42" w16cid:durableId="1693220670">
    <w:abstractNumId w:val="30"/>
  </w:num>
  <w:num w:numId="43" w16cid:durableId="11248108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0A"/>
    <w:rsid w:val="000031A7"/>
    <w:rsid w:val="000142DC"/>
    <w:rsid w:val="00027002"/>
    <w:rsid w:val="00033C0A"/>
    <w:rsid w:val="00036BAD"/>
    <w:rsid w:val="0006300F"/>
    <w:rsid w:val="000634D2"/>
    <w:rsid w:val="00064C3E"/>
    <w:rsid w:val="00065E43"/>
    <w:rsid w:val="00094491"/>
    <w:rsid w:val="000A2AB5"/>
    <w:rsid w:val="000F2277"/>
    <w:rsid w:val="000F3F01"/>
    <w:rsid w:val="000F67D6"/>
    <w:rsid w:val="00107E8D"/>
    <w:rsid w:val="001234E5"/>
    <w:rsid w:val="00126120"/>
    <w:rsid w:val="00147E64"/>
    <w:rsid w:val="00172E50"/>
    <w:rsid w:val="001A76F1"/>
    <w:rsid w:val="001B04F1"/>
    <w:rsid w:val="001C185F"/>
    <w:rsid w:val="001E0635"/>
    <w:rsid w:val="002000BA"/>
    <w:rsid w:val="00203FA4"/>
    <w:rsid w:val="00215517"/>
    <w:rsid w:val="0021563E"/>
    <w:rsid w:val="00215F37"/>
    <w:rsid w:val="00227E89"/>
    <w:rsid w:val="00257DC4"/>
    <w:rsid w:val="0028105A"/>
    <w:rsid w:val="00295EDF"/>
    <w:rsid w:val="002B52EB"/>
    <w:rsid w:val="002B64FC"/>
    <w:rsid w:val="002C2FE0"/>
    <w:rsid w:val="002F0204"/>
    <w:rsid w:val="002F2C44"/>
    <w:rsid w:val="002F5948"/>
    <w:rsid w:val="00304DF3"/>
    <w:rsid w:val="00311DEB"/>
    <w:rsid w:val="0032380B"/>
    <w:rsid w:val="0032455B"/>
    <w:rsid w:val="003336FD"/>
    <w:rsid w:val="00370A3E"/>
    <w:rsid w:val="00370F0F"/>
    <w:rsid w:val="00381046"/>
    <w:rsid w:val="003B351A"/>
    <w:rsid w:val="003C6C1A"/>
    <w:rsid w:val="003D03CE"/>
    <w:rsid w:val="003D434A"/>
    <w:rsid w:val="003F67AF"/>
    <w:rsid w:val="003F789F"/>
    <w:rsid w:val="00412662"/>
    <w:rsid w:val="00413613"/>
    <w:rsid w:val="004776C4"/>
    <w:rsid w:val="00490094"/>
    <w:rsid w:val="0049182A"/>
    <w:rsid w:val="004B3969"/>
    <w:rsid w:val="004B4FCE"/>
    <w:rsid w:val="004D7B68"/>
    <w:rsid w:val="004E175C"/>
    <w:rsid w:val="004E36A0"/>
    <w:rsid w:val="0051640A"/>
    <w:rsid w:val="00543083"/>
    <w:rsid w:val="00555ADD"/>
    <w:rsid w:val="005741E3"/>
    <w:rsid w:val="00583DF9"/>
    <w:rsid w:val="005E3114"/>
    <w:rsid w:val="005F69FE"/>
    <w:rsid w:val="005F6FAC"/>
    <w:rsid w:val="005F7A31"/>
    <w:rsid w:val="00604447"/>
    <w:rsid w:val="006203DC"/>
    <w:rsid w:val="0064441F"/>
    <w:rsid w:val="006675D2"/>
    <w:rsid w:val="00685814"/>
    <w:rsid w:val="00694E2E"/>
    <w:rsid w:val="006B1C2B"/>
    <w:rsid w:val="006E3578"/>
    <w:rsid w:val="006F114E"/>
    <w:rsid w:val="00713B1B"/>
    <w:rsid w:val="00734907"/>
    <w:rsid w:val="007403B0"/>
    <w:rsid w:val="007440D0"/>
    <w:rsid w:val="00747344"/>
    <w:rsid w:val="00752E94"/>
    <w:rsid w:val="00753B29"/>
    <w:rsid w:val="00754E2D"/>
    <w:rsid w:val="00766041"/>
    <w:rsid w:val="00766F00"/>
    <w:rsid w:val="007A69ED"/>
    <w:rsid w:val="007B4D32"/>
    <w:rsid w:val="008154CA"/>
    <w:rsid w:val="00842D5C"/>
    <w:rsid w:val="008613CA"/>
    <w:rsid w:val="00862BD0"/>
    <w:rsid w:val="00877FA5"/>
    <w:rsid w:val="00882F47"/>
    <w:rsid w:val="008927A0"/>
    <w:rsid w:val="008A379A"/>
    <w:rsid w:val="00923745"/>
    <w:rsid w:val="00925E8E"/>
    <w:rsid w:val="009519EA"/>
    <w:rsid w:val="009547C8"/>
    <w:rsid w:val="00960BC4"/>
    <w:rsid w:val="00965887"/>
    <w:rsid w:val="00994D98"/>
    <w:rsid w:val="009A3192"/>
    <w:rsid w:val="009C4B70"/>
    <w:rsid w:val="009C53DD"/>
    <w:rsid w:val="009D06FE"/>
    <w:rsid w:val="009F0B23"/>
    <w:rsid w:val="00A3201F"/>
    <w:rsid w:val="00A32CD3"/>
    <w:rsid w:val="00A37D62"/>
    <w:rsid w:val="00A43020"/>
    <w:rsid w:val="00A56A4B"/>
    <w:rsid w:val="00A57715"/>
    <w:rsid w:val="00A855A7"/>
    <w:rsid w:val="00A923BC"/>
    <w:rsid w:val="00A97808"/>
    <w:rsid w:val="00AC7C8E"/>
    <w:rsid w:val="00AF0565"/>
    <w:rsid w:val="00AF477E"/>
    <w:rsid w:val="00B0241C"/>
    <w:rsid w:val="00B033B1"/>
    <w:rsid w:val="00B04790"/>
    <w:rsid w:val="00B118B3"/>
    <w:rsid w:val="00B15A96"/>
    <w:rsid w:val="00B16237"/>
    <w:rsid w:val="00B175F0"/>
    <w:rsid w:val="00B229C8"/>
    <w:rsid w:val="00B230BC"/>
    <w:rsid w:val="00B55983"/>
    <w:rsid w:val="00B62963"/>
    <w:rsid w:val="00B932FE"/>
    <w:rsid w:val="00BA1E7F"/>
    <w:rsid w:val="00C02BA8"/>
    <w:rsid w:val="00C164B8"/>
    <w:rsid w:val="00C420EF"/>
    <w:rsid w:val="00C43389"/>
    <w:rsid w:val="00C712A9"/>
    <w:rsid w:val="00C75BE7"/>
    <w:rsid w:val="00CA752D"/>
    <w:rsid w:val="00D21454"/>
    <w:rsid w:val="00D30DE0"/>
    <w:rsid w:val="00D42AF3"/>
    <w:rsid w:val="00D532AD"/>
    <w:rsid w:val="00D571B5"/>
    <w:rsid w:val="00D740EB"/>
    <w:rsid w:val="00D93A99"/>
    <w:rsid w:val="00D954A1"/>
    <w:rsid w:val="00DA588E"/>
    <w:rsid w:val="00DC0B64"/>
    <w:rsid w:val="00DE1F77"/>
    <w:rsid w:val="00E63E92"/>
    <w:rsid w:val="00E71C4F"/>
    <w:rsid w:val="00E8190E"/>
    <w:rsid w:val="00E848FB"/>
    <w:rsid w:val="00E8547F"/>
    <w:rsid w:val="00E92986"/>
    <w:rsid w:val="00EB3C1E"/>
    <w:rsid w:val="00EC5B99"/>
    <w:rsid w:val="00EE209B"/>
    <w:rsid w:val="00F06D51"/>
    <w:rsid w:val="00F17241"/>
    <w:rsid w:val="00F3157D"/>
    <w:rsid w:val="00F65A34"/>
    <w:rsid w:val="00F753DC"/>
    <w:rsid w:val="00F97252"/>
    <w:rsid w:val="00F97A8A"/>
    <w:rsid w:val="00FA02BF"/>
    <w:rsid w:val="00FD0C99"/>
    <w:rsid w:val="00FD35D4"/>
    <w:rsid w:val="00FD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A247"/>
  <w15:chartTrackingRefBased/>
  <w15:docId w15:val="{8413818C-4D30-446C-B03A-ABF0FC7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zh-CN"/>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rPr>
      <w:rFonts w:ascii="Tahoma" w:hAnsi="Tahoma"/>
      <w:sz w:val="16"/>
    </w:rPr>
  </w:style>
  <w:style w:type="paragraph" w:styleId="Header">
    <w:name w:val="header"/>
    <w:basedOn w:val="Normal"/>
    <w:pPr>
      <w:tabs>
        <w:tab w:val="center" w:pos="4153"/>
        <w:tab w:val="right" w:pos="8306"/>
      </w:tabs>
    </w:pPr>
    <w:rPr>
      <w:rFonts w:ascii="Courier New" w:hAnsi="Courier New"/>
    </w:rPr>
  </w:style>
  <w:style w:type="paragraph" w:styleId="Footer">
    <w:name w:val="footer"/>
    <w:basedOn w:val="Normal"/>
    <w:pPr>
      <w:tabs>
        <w:tab w:val="center" w:pos="4153"/>
        <w:tab w:val="right" w:pos="8306"/>
      </w:tabs>
    </w:pPr>
  </w:style>
  <w:style w:type="paragraph" w:customStyle="1" w:styleId="AddresTelFax">
    <w:name w:val="Addres/Tel/Fax"/>
    <w:basedOn w:val="Normal"/>
    <w:pPr>
      <w:spacing w:line="250" w:lineRule="exact"/>
    </w:pPr>
    <w:rPr>
      <w:rFonts w:ascii="Arial" w:hAnsi="Arial"/>
      <w:sz w:val="19"/>
    </w:rPr>
  </w:style>
  <w:style w:type="paragraph" w:customStyle="1" w:styleId="Body">
    <w:name w:val="Body"/>
    <w:basedOn w:val="Normal"/>
    <w:rsid w:val="00D571B5"/>
    <w:pPr>
      <w:tabs>
        <w:tab w:val="left" w:pos="6521"/>
        <w:tab w:val="left" w:pos="7200"/>
        <w:tab w:val="left" w:pos="7920"/>
        <w:tab w:val="right" w:pos="9973"/>
      </w:tabs>
      <w:overflowPunct/>
      <w:autoSpaceDE/>
      <w:autoSpaceDN/>
      <w:adjustRightInd/>
      <w:spacing w:line="260" w:lineRule="exact"/>
      <w:textAlignment w:val="auto"/>
    </w:pPr>
    <w:rPr>
      <w:rFonts w:ascii="Arial" w:eastAsia="Times" w:hAnsi="Arial"/>
      <w:color w:val="000000"/>
      <w:lang w:eastAsia="en-US"/>
    </w:rPr>
  </w:style>
  <w:style w:type="character" w:styleId="Hyperlink">
    <w:name w:val="Hyperlink"/>
    <w:rsid w:val="002F2C44"/>
    <w:rPr>
      <w:color w:val="0000FF"/>
      <w:u w:val="single"/>
    </w:rPr>
  </w:style>
  <w:style w:type="paragraph" w:customStyle="1" w:styleId="Default">
    <w:name w:val="Default"/>
    <w:rsid w:val="00065E43"/>
    <w:pPr>
      <w:autoSpaceDE w:val="0"/>
      <w:autoSpaceDN w:val="0"/>
      <w:adjustRightInd w:val="0"/>
    </w:pPr>
    <w:rPr>
      <w:rFonts w:ascii="EUAlbertina" w:hAnsi="EUAlbertina" w:cs="EUAlbertina"/>
      <w:color w:val="000000"/>
      <w:sz w:val="24"/>
      <w:szCs w:val="24"/>
    </w:rPr>
  </w:style>
  <w:style w:type="table" w:styleId="TableGrid">
    <w:name w:val="Table Grid"/>
    <w:basedOn w:val="TableNormal"/>
    <w:rsid w:val="00DA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F3F01"/>
    <w:rPr>
      <w:color w:val="800080"/>
      <w:u w:val="single"/>
    </w:rPr>
  </w:style>
  <w:style w:type="paragraph" w:styleId="ListParagraph">
    <w:name w:val="List Paragraph"/>
    <w:basedOn w:val="Normal"/>
    <w:uiPriority w:val="34"/>
    <w:qFormat/>
    <w:rsid w:val="00B04790"/>
    <w:pPr>
      <w:ind w:left="720"/>
      <w:contextualSpacing/>
    </w:pPr>
  </w:style>
  <w:style w:type="character" w:customStyle="1" w:styleId="UnresolvedMention1">
    <w:name w:val="Unresolved Mention1"/>
    <w:basedOn w:val="DefaultParagraphFont"/>
    <w:uiPriority w:val="99"/>
    <w:semiHidden/>
    <w:unhideWhenUsed/>
    <w:rsid w:val="00FD0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file:///\\lbsjsh-cha-ns1\TradeStand\Infoleaf(TS)\Safety%20%20regs\Cosmetics%20medicines\www.businesscompanion.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file:///\\lbsjsh-cha-ns1\TradeStand\Infoleaf(TS)\Diogelwch%20regs\Cosmetics%20medicines\www.businesscompanion.info" TargetMode="External"/><Relationship Id="rId2" Type="http://schemas.openxmlformats.org/officeDocument/2006/relationships/numbering" Target="numbering.xml"/><Relationship Id="rId16" Type="http://schemas.openxmlformats.org/officeDocument/2006/relationships/hyperlink" Target="https://www.legislation.gov.uk/uksi/2013/1478/con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ubmit.cosmetic-product-notifications.service.gov.uk/%20" TargetMode="External"/><Relationship Id="rId10" Type="http://schemas.openxmlformats.org/officeDocument/2006/relationships/image" Target="media/image20.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usinessadvice-srswales@valeofglamorgan.gov.uk" TargetMode="External"/><Relationship Id="rId1" Type="http://schemas.openxmlformats.org/officeDocument/2006/relationships/hyperlink" Target="Ff&#244;n:%200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CA46-73F0-48D4-9AD4-EB89D591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2082</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Information for business</vt:lpstr>
    </vt:vector>
  </TitlesOfParts>
  <Company>London Borough of Southwark</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Cosmetic Products Leaflet - Version 1 June 2022 CYMRAEG</dc:title>
  <dc:creator>Tim England</dc:creator>
  <cp:lastModifiedBy>Ellis Roberts</cp:lastModifiedBy>
  <cp:revision>4</cp:revision>
  <cp:lastPrinted>2022-06-21T15:36:00Z</cp:lastPrinted>
  <dcterms:created xsi:type="dcterms:W3CDTF">2022-06-22T08:37:00Z</dcterms:created>
  <dcterms:modified xsi:type="dcterms:W3CDTF">2022-07-08T10:14:37Z</dcterms:modified>
  <cp:keywords>
  </cp:keywords>
  <dc:subject>
  </dc:subject>
</cp:coreProperties>
</file>